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41" w:type="dxa"/>
        <w:tblInd w:w="-5" w:type="dxa"/>
        <w:tblLook w:val="04A0" w:firstRow="1" w:lastRow="0" w:firstColumn="1" w:lastColumn="0" w:noHBand="0" w:noVBand="1"/>
      </w:tblPr>
      <w:tblGrid>
        <w:gridCol w:w="1846"/>
        <w:gridCol w:w="8840"/>
        <w:gridCol w:w="1952"/>
        <w:gridCol w:w="2003"/>
      </w:tblGrid>
      <w:tr w:rsidR="00597AA5" w:rsidRPr="00C81CBE" w14:paraId="06F55001" w14:textId="4757CAA4" w:rsidTr="00ED0581">
        <w:tc>
          <w:tcPr>
            <w:tcW w:w="12638" w:type="dxa"/>
            <w:gridSpan w:val="3"/>
            <w:shd w:val="clear" w:color="auto" w:fill="538135" w:themeFill="accent6" w:themeFillShade="BF"/>
          </w:tcPr>
          <w:p w14:paraId="265C38EC" w14:textId="18964D01" w:rsidR="00597AA5" w:rsidRPr="00DD0115" w:rsidRDefault="00597AA5" w:rsidP="00B324F4">
            <w:pPr>
              <w:jc w:val="center"/>
              <w:rPr>
                <w:rFonts w:ascii="Arial" w:hAnsi="Arial" w:cs="Arial"/>
                <w:b/>
                <w:color w:val="FFFFFF" w:themeColor="background1"/>
                <w:sz w:val="24"/>
                <w:szCs w:val="24"/>
              </w:rPr>
            </w:pPr>
            <w:r w:rsidRPr="00DD0115">
              <w:rPr>
                <w:rFonts w:ascii="Arial" w:hAnsi="Arial" w:cs="Arial"/>
                <w:b/>
                <w:color w:val="FFFFFF" w:themeColor="background1"/>
                <w:sz w:val="24"/>
                <w:szCs w:val="24"/>
              </w:rPr>
              <w:t>Bury Cost of Living Community Grants Programme Summary 2023 – 2024</w:t>
            </w:r>
          </w:p>
        </w:tc>
        <w:tc>
          <w:tcPr>
            <w:tcW w:w="2003" w:type="dxa"/>
            <w:shd w:val="clear" w:color="auto" w:fill="538135" w:themeFill="accent6" w:themeFillShade="BF"/>
          </w:tcPr>
          <w:p w14:paraId="0E05C1DC" w14:textId="77777777" w:rsidR="00597AA5" w:rsidRPr="00DD0115" w:rsidRDefault="00597AA5" w:rsidP="00B324F4">
            <w:pPr>
              <w:jc w:val="center"/>
              <w:rPr>
                <w:rFonts w:ascii="Arial" w:hAnsi="Arial" w:cs="Arial"/>
                <w:b/>
                <w:color w:val="FFFFFF" w:themeColor="background1"/>
                <w:sz w:val="24"/>
                <w:szCs w:val="24"/>
              </w:rPr>
            </w:pPr>
          </w:p>
        </w:tc>
      </w:tr>
      <w:tr w:rsidR="00597AA5" w:rsidRPr="00C81CBE" w14:paraId="3137715B" w14:textId="0DEAC4F4" w:rsidTr="00ED0581">
        <w:tc>
          <w:tcPr>
            <w:tcW w:w="1846" w:type="dxa"/>
            <w:shd w:val="clear" w:color="auto" w:fill="D9D9D9" w:themeFill="background1" w:themeFillShade="D9"/>
          </w:tcPr>
          <w:p w14:paraId="0C0AE892" w14:textId="54DB150B" w:rsidR="00597AA5" w:rsidRPr="00DD0115" w:rsidRDefault="00597AA5" w:rsidP="00FA6CC4">
            <w:pPr>
              <w:jc w:val="center"/>
              <w:rPr>
                <w:rFonts w:ascii="Arial" w:hAnsi="Arial" w:cs="Arial"/>
                <w:sz w:val="24"/>
                <w:szCs w:val="24"/>
              </w:rPr>
            </w:pPr>
            <w:r w:rsidRPr="00DD0115">
              <w:rPr>
                <w:rFonts w:ascii="Arial" w:hAnsi="Arial" w:cs="Arial"/>
                <w:sz w:val="24"/>
                <w:szCs w:val="24"/>
              </w:rPr>
              <w:t>Group</w:t>
            </w:r>
          </w:p>
        </w:tc>
        <w:tc>
          <w:tcPr>
            <w:tcW w:w="8840" w:type="dxa"/>
            <w:shd w:val="clear" w:color="auto" w:fill="D9D9D9" w:themeFill="background1" w:themeFillShade="D9"/>
          </w:tcPr>
          <w:p w14:paraId="1988D0FB" w14:textId="0C22771A" w:rsidR="00597AA5" w:rsidRPr="00DD0115" w:rsidRDefault="00597AA5" w:rsidP="00FA6CC4">
            <w:pPr>
              <w:jc w:val="center"/>
              <w:rPr>
                <w:rFonts w:ascii="Arial" w:hAnsi="Arial" w:cs="Arial"/>
                <w:sz w:val="24"/>
                <w:szCs w:val="24"/>
              </w:rPr>
            </w:pPr>
            <w:r w:rsidRPr="00DD0115">
              <w:rPr>
                <w:rFonts w:ascii="Arial" w:hAnsi="Arial" w:cs="Arial"/>
                <w:sz w:val="24"/>
                <w:szCs w:val="24"/>
              </w:rPr>
              <w:t>Reason for Funding</w:t>
            </w:r>
          </w:p>
        </w:tc>
        <w:tc>
          <w:tcPr>
            <w:tcW w:w="1952" w:type="dxa"/>
            <w:shd w:val="clear" w:color="auto" w:fill="D9D9D9" w:themeFill="background1" w:themeFillShade="D9"/>
          </w:tcPr>
          <w:p w14:paraId="4C7CFA4F" w14:textId="3F161A65" w:rsidR="00597AA5" w:rsidRPr="00DD0115" w:rsidRDefault="00597AA5" w:rsidP="00FA6CC4">
            <w:pPr>
              <w:jc w:val="center"/>
              <w:rPr>
                <w:rFonts w:ascii="Arial" w:hAnsi="Arial" w:cs="Arial"/>
                <w:sz w:val="24"/>
                <w:szCs w:val="24"/>
              </w:rPr>
            </w:pPr>
            <w:r>
              <w:rPr>
                <w:rFonts w:ascii="Arial" w:hAnsi="Arial" w:cs="Arial"/>
                <w:sz w:val="24"/>
                <w:szCs w:val="24"/>
              </w:rPr>
              <w:t>Award</w:t>
            </w:r>
          </w:p>
        </w:tc>
        <w:tc>
          <w:tcPr>
            <w:tcW w:w="2003" w:type="dxa"/>
            <w:shd w:val="clear" w:color="auto" w:fill="D9D9D9" w:themeFill="background1" w:themeFillShade="D9"/>
          </w:tcPr>
          <w:p w14:paraId="029288AE" w14:textId="33828926" w:rsidR="00597AA5" w:rsidRDefault="00597AA5" w:rsidP="00FA6CC4">
            <w:pPr>
              <w:jc w:val="center"/>
              <w:rPr>
                <w:rFonts w:ascii="Arial" w:hAnsi="Arial" w:cs="Arial"/>
                <w:sz w:val="24"/>
                <w:szCs w:val="24"/>
              </w:rPr>
            </w:pPr>
            <w:r>
              <w:rPr>
                <w:rFonts w:ascii="Arial" w:hAnsi="Arial" w:cs="Arial"/>
                <w:sz w:val="24"/>
                <w:szCs w:val="24"/>
              </w:rPr>
              <w:t>Neighbourhood</w:t>
            </w:r>
          </w:p>
        </w:tc>
      </w:tr>
      <w:tr w:rsidR="00597AA5" w:rsidRPr="00C81CBE" w14:paraId="752E9692" w14:textId="4A922BFD" w:rsidTr="00ED0581">
        <w:tc>
          <w:tcPr>
            <w:tcW w:w="1846" w:type="dxa"/>
          </w:tcPr>
          <w:p w14:paraId="37046AF4" w14:textId="311C3673" w:rsidR="00597AA5" w:rsidRPr="00DD0115" w:rsidRDefault="00597AA5" w:rsidP="00FA6CC4">
            <w:pPr>
              <w:pStyle w:val="ListParagraph"/>
              <w:numPr>
                <w:ilvl w:val="0"/>
                <w:numId w:val="1"/>
              </w:numPr>
              <w:spacing w:after="0" w:line="240" w:lineRule="auto"/>
              <w:ind w:left="0"/>
              <w:rPr>
                <w:rFonts w:ascii="Arial" w:eastAsia="Times New Roman" w:hAnsi="Arial" w:cs="Arial"/>
                <w:sz w:val="24"/>
                <w:szCs w:val="24"/>
                <w:lang w:eastAsia="en-GB"/>
              </w:rPr>
            </w:pPr>
            <w:r w:rsidRPr="00DD0115">
              <w:rPr>
                <w:rFonts w:ascii="Arial" w:eastAsia="Times New Roman" w:hAnsi="Arial" w:cs="Arial"/>
                <w:sz w:val="24"/>
                <w:szCs w:val="24"/>
                <w:lang w:eastAsia="en-GB"/>
              </w:rPr>
              <w:t>The Attic Project</w:t>
            </w:r>
          </w:p>
          <w:p w14:paraId="3F87E3A3" w14:textId="77777777" w:rsidR="00597AA5" w:rsidRPr="00DD0115" w:rsidRDefault="00597AA5">
            <w:pPr>
              <w:rPr>
                <w:rFonts w:ascii="Arial" w:hAnsi="Arial" w:cs="Arial"/>
                <w:sz w:val="24"/>
                <w:szCs w:val="24"/>
              </w:rPr>
            </w:pPr>
          </w:p>
        </w:tc>
        <w:tc>
          <w:tcPr>
            <w:tcW w:w="8840" w:type="dxa"/>
          </w:tcPr>
          <w:p w14:paraId="66D47828" w14:textId="192BF80D" w:rsidR="00597AA5" w:rsidRPr="00DD0115" w:rsidRDefault="00597AA5" w:rsidP="00881F4C">
            <w:pPr>
              <w:textAlignment w:val="baseline"/>
              <w:rPr>
                <w:rFonts w:ascii="Arial" w:hAnsi="Arial" w:cs="Arial"/>
                <w:sz w:val="24"/>
                <w:szCs w:val="24"/>
              </w:rPr>
            </w:pPr>
            <w:r w:rsidRPr="00DD0115">
              <w:rPr>
                <w:rFonts w:ascii="Arial" w:hAnsi="Arial" w:cs="Arial"/>
                <w:sz w:val="24"/>
                <w:szCs w:val="24"/>
              </w:rPr>
              <w:t xml:space="preserve">The Attic </w:t>
            </w:r>
            <w:r>
              <w:rPr>
                <w:rFonts w:ascii="Arial" w:hAnsi="Arial" w:cs="Arial"/>
                <w:sz w:val="24"/>
                <w:szCs w:val="24"/>
              </w:rPr>
              <w:t xml:space="preserve">will be </w:t>
            </w:r>
            <w:r w:rsidRPr="00DD0115">
              <w:rPr>
                <w:rFonts w:ascii="Arial" w:hAnsi="Arial" w:cs="Arial"/>
                <w:sz w:val="24"/>
                <w:szCs w:val="24"/>
              </w:rPr>
              <w:t>develop</w:t>
            </w:r>
            <w:r>
              <w:rPr>
                <w:rFonts w:ascii="Arial" w:hAnsi="Arial" w:cs="Arial"/>
                <w:sz w:val="24"/>
                <w:szCs w:val="24"/>
              </w:rPr>
              <w:t>ing</w:t>
            </w:r>
            <w:r w:rsidRPr="00DD0115">
              <w:rPr>
                <w:rFonts w:ascii="Arial" w:hAnsi="Arial" w:cs="Arial"/>
                <w:sz w:val="24"/>
                <w:szCs w:val="24"/>
              </w:rPr>
              <w:t xml:space="preserve"> a new Specialist Advice service linked to the Welcome Wednesdays. This will allow them to open their doors every Wednesday morning and welcome anyone within our community who would like to drop by and engage with others. The Attic will provide warm drinks, a light breakfast and most importantly a listening ear. This valuable new session will provide a safe warm space, where people can build social connections, access essential support, and help build community resilience. In addition, we will have a range of essential support people are able to access during Welcome Wednesdays, this includes access to the new debt and welfare support, help with emergency food, help accessing online fuel vouchers, support looking for employment and any other online support that maybe needed. </w:t>
            </w:r>
          </w:p>
          <w:p w14:paraId="1374395A" w14:textId="202AB9A0" w:rsidR="00597AA5" w:rsidRPr="00DD0115" w:rsidRDefault="00597AA5" w:rsidP="00881F4C">
            <w:pPr>
              <w:textAlignment w:val="baseline"/>
              <w:rPr>
                <w:rFonts w:ascii="Arial" w:hAnsi="Arial" w:cs="Arial"/>
                <w:sz w:val="24"/>
                <w:szCs w:val="24"/>
              </w:rPr>
            </w:pPr>
          </w:p>
        </w:tc>
        <w:tc>
          <w:tcPr>
            <w:tcW w:w="1952" w:type="dxa"/>
          </w:tcPr>
          <w:p w14:paraId="3E31E9F5" w14:textId="0EFCF33C" w:rsidR="00597AA5" w:rsidRPr="00DD0115" w:rsidRDefault="00597AA5" w:rsidP="00881F4C">
            <w:pPr>
              <w:textAlignment w:val="baseline"/>
              <w:rPr>
                <w:rFonts w:ascii="Arial" w:hAnsi="Arial" w:cs="Arial"/>
                <w:sz w:val="24"/>
                <w:szCs w:val="24"/>
              </w:rPr>
            </w:pPr>
            <w:r>
              <w:rPr>
                <w:rFonts w:ascii="Arial" w:hAnsi="Arial" w:cs="Arial"/>
                <w:sz w:val="24"/>
                <w:szCs w:val="24"/>
              </w:rPr>
              <w:t>£1,950</w:t>
            </w:r>
          </w:p>
        </w:tc>
        <w:tc>
          <w:tcPr>
            <w:tcW w:w="2003" w:type="dxa"/>
          </w:tcPr>
          <w:p w14:paraId="64AE6C44" w14:textId="4DDF3790" w:rsidR="00597AA5" w:rsidRDefault="00597AA5" w:rsidP="00881F4C">
            <w:pPr>
              <w:textAlignment w:val="baseline"/>
              <w:rPr>
                <w:rFonts w:ascii="Arial" w:hAnsi="Arial" w:cs="Arial"/>
                <w:sz w:val="24"/>
                <w:szCs w:val="24"/>
              </w:rPr>
            </w:pPr>
            <w:r>
              <w:rPr>
                <w:rFonts w:ascii="Arial" w:hAnsi="Arial" w:cs="Arial"/>
                <w:sz w:val="24"/>
                <w:szCs w:val="24"/>
              </w:rPr>
              <w:t>Bury East</w:t>
            </w:r>
          </w:p>
        </w:tc>
      </w:tr>
      <w:tr w:rsidR="00597AA5" w:rsidRPr="00C81CBE" w14:paraId="04401DD7" w14:textId="127C5801" w:rsidTr="00ED0581">
        <w:tc>
          <w:tcPr>
            <w:tcW w:w="1846" w:type="dxa"/>
          </w:tcPr>
          <w:p w14:paraId="74965DF9" w14:textId="47210338" w:rsidR="00597AA5" w:rsidRPr="00DD0115" w:rsidRDefault="00597AA5">
            <w:pPr>
              <w:rPr>
                <w:rFonts w:ascii="Arial" w:hAnsi="Arial" w:cs="Arial"/>
                <w:sz w:val="24"/>
                <w:szCs w:val="24"/>
              </w:rPr>
            </w:pPr>
            <w:r w:rsidRPr="00DD0115">
              <w:rPr>
                <w:rFonts w:ascii="Arial" w:hAnsi="Arial" w:cs="Arial"/>
                <w:sz w:val="24"/>
                <w:szCs w:val="24"/>
              </w:rPr>
              <w:t>BAME Project</w:t>
            </w:r>
          </w:p>
        </w:tc>
        <w:tc>
          <w:tcPr>
            <w:tcW w:w="8840" w:type="dxa"/>
          </w:tcPr>
          <w:p w14:paraId="2FFE1B2F" w14:textId="10F3EB8F" w:rsidR="00597AA5" w:rsidRPr="00DD0115" w:rsidRDefault="00597AA5" w:rsidP="002551B8">
            <w:pPr>
              <w:textAlignment w:val="baseline"/>
              <w:rPr>
                <w:rFonts w:ascii="Arial" w:hAnsi="Arial" w:cs="Arial"/>
                <w:sz w:val="24"/>
                <w:szCs w:val="24"/>
              </w:rPr>
            </w:pPr>
            <w:r w:rsidRPr="00DD0115">
              <w:rPr>
                <w:rFonts w:ascii="Arial" w:hAnsi="Arial" w:cs="Arial"/>
                <w:sz w:val="24"/>
                <w:szCs w:val="24"/>
              </w:rPr>
              <w:t xml:space="preserve">BAME </w:t>
            </w:r>
            <w:r>
              <w:rPr>
                <w:rFonts w:ascii="Arial" w:hAnsi="Arial" w:cs="Arial"/>
                <w:sz w:val="24"/>
                <w:szCs w:val="24"/>
              </w:rPr>
              <w:t xml:space="preserve">Project secured </w:t>
            </w:r>
            <w:r w:rsidRPr="00DD0115">
              <w:rPr>
                <w:rFonts w:ascii="Arial" w:hAnsi="Arial" w:cs="Arial"/>
                <w:sz w:val="24"/>
                <w:szCs w:val="24"/>
              </w:rPr>
              <w:t>funding to contribute to the provision of a debt counselling and support to vulnerable people. In addition, the group would like to host a workshop for people in the local diverse community of Bury to gain advice and tips of how to shop, eat and live in a cost-effective manner and raise awareness of anti-poverty support and the current cost of living difficulties (and how to work to overcome them).</w:t>
            </w:r>
          </w:p>
          <w:p w14:paraId="649213BA" w14:textId="1DFAAFB7" w:rsidR="00597AA5" w:rsidRPr="00DD0115" w:rsidRDefault="00597AA5" w:rsidP="008420CE">
            <w:pPr>
              <w:textAlignment w:val="baseline"/>
              <w:rPr>
                <w:rFonts w:ascii="Arial" w:hAnsi="Arial" w:cs="Arial"/>
                <w:sz w:val="24"/>
                <w:szCs w:val="24"/>
              </w:rPr>
            </w:pPr>
          </w:p>
        </w:tc>
        <w:tc>
          <w:tcPr>
            <w:tcW w:w="1952" w:type="dxa"/>
          </w:tcPr>
          <w:p w14:paraId="6CCB4724" w14:textId="5B82E4FD" w:rsidR="00597AA5" w:rsidRPr="00DD0115" w:rsidRDefault="00597AA5" w:rsidP="002551B8">
            <w:pPr>
              <w:textAlignment w:val="baseline"/>
              <w:rPr>
                <w:rFonts w:ascii="Arial" w:hAnsi="Arial" w:cs="Arial"/>
                <w:sz w:val="24"/>
                <w:szCs w:val="24"/>
              </w:rPr>
            </w:pPr>
            <w:r>
              <w:rPr>
                <w:rFonts w:ascii="Arial" w:hAnsi="Arial" w:cs="Arial"/>
                <w:sz w:val="24"/>
                <w:szCs w:val="24"/>
              </w:rPr>
              <w:t>£1,635</w:t>
            </w:r>
          </w:p>
        </w:tc>
        <w:tc>
          <w:tcPr>
            <w:tcW w:w="2003" w:type="dxa"/>
          </w:tcPr>
          <w:p w14:paraId="4748D609" w14:textId="20A298EE" w:rsidR="00597AA5" w:rsidRDefault="00597AA5" w:rsidP="002551B8">
            <w:pPr>
              <w:textAlignment w:val="baseline"/>
              <w:rPr>
                <w:rFonts w:ascii="Arial" w:hAnsi="Arial" w:cs="Arial"/>
                <w:sz w:val="24"/>
                <w:szCs w:val="24"/>
              </w:rPr>
            </w:pPr>
            <w:r>
              <w:rPr>
                <w:rFonts w:ascii="Arial" w:hAnsi="Arial" w:cs="Arial"/>
                <w:sz w:val="24"/>
                <w:szCs w:val="24"/>
              </w:rPr>
              <w:t>Bury East</w:t>
            </w:r>
          </w:p>
        </w:tc>
      </w:tr>
      <w:tr w:rsidR="00597AA5" w:rsidRPr="00C81CBE" w14:paraId="6A292B45" w14:textId="5047EF89" w:rsidTr="00ED0581">
        <w:tc>
          <w:tcPr>
            <w:tcW w:w="1846" w:type="dxa"/>
          </w:tcPr>
          <w:p w14:paraId="74DCA0E0" w14:textId="1E314355" w:rsidR="00597AA5" w:rsidRPr="00DD0115" w:rsidRDefault="00597AA5">
            <w:pPr>
              <w:rPr>
                <w:rFonts w:ascii="Arial" w:hAnsi="Arial" w:cs="Arial"/>
                <w:sz w:val="24"/>
                <w:szCs w:val="24"/>
              </w:rPr>
            </w:pPr>
            <w:r w:rsidRPr="00DD0115">
              <w:rPr>
                <w:rFonts w:ascii="Arial" w:hAnsi="Arial" w:cs="Arial"/>
                <w:sz w:val="24"/>
                <w:szCs w:val="24"/>
              </w:rPr>
              <w:t>Bury Defence Academy</w:t>
            </w:r>
          </w:p>
        </w:tc>
        <w:tc>
          <w:tcPr>
            <w:tcW w:w="8840" w:type="dxa"/>
          </w:tcPr>
          <w:p w14:paraId="4DFAA770" w14:textId="08345816" w:rsidR="00597AA5" w:rsidRPr="00DD0115" w:rsidRDefault="00597AA5" w:rsidP="002551B8">
            <w:pPr>
              <w:textAlignment w:val="baseline"/>
              <w:rPr>
                <w:rFonts w:ascii="Arial" w:hAnsi="Arial" w:cs="Arial"/>
                <w:sz w:val="24"/>
                <w:szCs w:val="24"/>
              </w:rPr>
            </w:pPr>
            <w:r w:rsidRPr="00DD0115">
              <w:rPr>
                <w:rFonts w:ascii="Arial" w:hAnsi="Arial" w:cs="Arial"/>
                <w:sz w:val="24"/>
                <w:szCs w:val="24"/>
              </w:rPr>
              <w:t xml:space="preserve">Bury Defence Academy </w:t>
            </w:r>
            <w:r>
              <w:rPr>
                <w:rFonts w:ascii="Arial" w:hAnsi="Arial" w:cs="Arial"/>
                <w:sz w:val="24"/>
                <w:szCs w:val="24"/>
              </w:rPr>
              <w:t xml:space="preserve">have been supported </w:t>
            </w:r>
            <w:r w:rsidRPr="00DD0115">
              <w:rPr>
                <w:rFonts w:ascii="Arial" w:hAnsi="Arial" w:cs="Arial"/>
                <w:sz w:val="24"/>
                <w:szCs w:val="24"/>
              </w:rPr>
              <w:t xml:space="preserve">to purchase essential sports clothing and equipment for those struggling with the </w:t>
            </w:r>
            <w:proofErr w:type="gramStart"/>
            <w:r w:rsidRPr="00DD0115">
              <w:rPr>
                <w:rFonts w:ascii="Arial" w:hAnsi="Arial" w:cs="Arial"/>
                <w:sz w:val="24"/>
                <w:szCs w:val="24"/>
              </w:rPr>
              <w:t>cost of living</w:t>
            </w:r>
            <w:proofErr w:type="gramEnd"/>
            <w:r w:rsidRPr="00DD0115">
              <w:rPr>
                <w:rFonts w:ascii="Arial" w:hAnsi="Arial" w:cs="Arial"/>
                <w:sz w:val="24"/>
                <w:szCs w:val="24"/>
              </w:rPr>
              <w:t xml:space="preserve"> crisis. Many of the young people that they serve cannot afford the costs of clothing and equipment needed to participate in the above sports.</w:t>
            </w:r>
          </w:p>
          <w:p w14:paraId="657D88A6" w14:textId="3ECCDF2F" w:rsidR="00597AA5" w:rsidRPr="00DD0115" w:rsidRDefault="00597AA5" w:rsidP="00A94C38">
            <w:pPr>
              <w:pStyle w:val="Normal1"/>
              <w:rPr>
                <w:rFonts w:ascii="Arial" w:hAnsi="Arial" w:cs="Arial"/>
                <w:sz w:val="24"/>
                <w:szCs w:val="24"/>
              </w:rPr>
            </w:pPr>
          </w:p>
        </w:tc>
        <w:tc>
          <w:tcPr>
            <w:tcW w:w="1952" w:type="dxa"/>
          </w:tcPr>
          <w:p w14:paraId="263B95BF" w14:textId="05F1C437" w:rsidR="00597AA5" w:rsidRPr="00DD0115" w:rsidRDefault="00597AA5" w:rsidP="002551B8">
            <w:pPr>
              <w:textAlignment w:val="baseline"/>
              <w:rPr>
                <w:rFonts w:ascii="Arial" w:hAnsi="Arial" w:cs="Arial"/>
                <w:sz w:val="24"/>
                <w:szCs w:val="24"/>
              </w:rPr>
            </w:pPr>
            <w:r>
              <w:rPr>
                <w:rFonts w:ascii="Arial" w:hAnsi="Arial" w:cs="Arial"/>
                <w:sz w:val="24"/>
                <w:szCs w:val="24"/>
              </w:rPr>
              <w:t>£1,900</w:t>
            </w:r>
          </w:p>
        </w:tc>
        <w:tc>
          <w:tcPr>
            <w:tcW w:w="2003" w:type="dxa"/>
          </w:tcPr>
          <w:p w14:paraId="72BD338F" w14:textId="18D1B0B0" w:rsidR="00597AA5" w:rsidRDefault="00597AA5" w:rsidP="002551B8">
            <w:pPr>
              <w:textAlignment w:val="baseline"/>
              <w:rPr>
                <w:rFonts w:ascii="Arial" w:hAnsi="Arial" w:cs="Arial"/>
                <w:sz w:val="24"/>
                <w:szCs w:val="24"/>
              </w:rPr>
            </w:pPr>
            <w:r>
              <w:rPr>
                <w:rFonts w:ascii="Arial" w:hAnsi="Arial" w:cs="Arial"/>
                <w:sz w:val="24"/>
                <w:szCs w:val="24"/>
              </w:rPr>
              <w:t>Bury East</w:t>
            </w:r>
          </w:p>
        </w:tc>
      </w:tr>
      <w:tr w:rsidR="00597AA5" w:rsidRPr="00C81CBE" w14:paraId="78C1F74F" w14:textId="77777777" w:rsidTr="00ED0581">
        <w:tc>
          <w:tcPr>
            <w:tcW w:w="1846" w:type="dxa"/>
          </w:tcPr>
          <w:p w14:paraId="094A1EA8" w14:textId="2FCBB46C" w:rsidR="00597AA5" w:rsidRPr="00DD0115" w:rsidRDefault="00597AA5">
            <w:pPr>
              <w:rPr>
                <w:rFonts w:ascii="Arial" w:hAnsi="Arial" w:cs="Arial"/>
                <w:sz w:val="24"/>
                <w:szCs w:val="24"/>
              </w:rPr>
            </w:pPr>
            <w:r w:rsidRPr="00DD0115">
              <w:rPr>
                <w:rFonts w:ascii="Arial" w:hAnsi="Arial" w:cs="Arial"/>
                <w:sz w:val="24"/>
                <w:szCs w:val="24"/>
              </w:rPr>
              <w:t>Eagle Wings</w:t>
            </w:r>
          </w:p>
        </w:tc>
        <w:tc>
          <w:tcPr>
            <w:tcW w:w="8840" w:type="dxa"/>
          </w:tcPr>
          <w:p w14:paraId="7B86CAB3" w14:textId="2EC71982" w:rsidR="00597AA5" w:rsidRPr="00DD0115" w:rsidRDefault="00597AA5" w:rsidP="002551B8">
            <w:pPr>
              <w:textAlignment w:val="baseline"/>
              <w:rPr>
                <w:rFonts w:ascii="Arial" w:hAnsi="Arial" w:cs="Arial"/>
                <w:sz w:val="24"/>
                <w:szCs w:val="24"/>
              </w:rPr>
            </w:pPr>
            <w:r w:rsidRPr="00DD0115">
              <w:rPr>
                <w:rFonts w:ascii="Arial" w:hAnsi="Arial" w:cs="Arial"/>
                <w:sz w:val="24"/>
                <w:szCs w:val="24"/>
              </w:rPr>
              <w:t xml:space="preserve">The Eagle Wings </w:t>
            </w:r>
            <w:r>
              <w:rPr>
                <w:rFonts w:ascii="Arial" w:hAnsi="Arial" w:cs="Arial"/>
                <w:sz w:val="24"/>
                <w:szCs w:val="24"/>
              </w:rPr>
              <w:t xml:space="preserve">project have been funded to support </w:t>
            </w:r>
            <w:r w:rsidRPr="00DD0115">
              <w:rPr>
                <w:rFonts w:ascii="Arial" w:hAnsi="Arial" w:cs="Arial"/>
                <w:sz w:val="24"/>
                <w:szCs w:val="24"/>
              </w:rPr>
              <w:t xml:space="preserve">additional room </w:t>
            </w:r>
            <w:r>
              <w:rPr>
                <w:rFonts w:ascii="Arial" w:hAnsi="Arial" w:cs="Arial"/>
                <w:sz w:val="24"/>
                <w:szCs w:val="24"/>
              </w:rPr>
              <w:t xml:space="preserve">hire cost </w:t>
            </w:r>
            <w:r w:rsidRPr="00DD0115">
              <w:rPr>
                <w:rFonts w:ascii="Arial" w:hAnsi="Arial" w:cs="Arial"/>
                <w:sz w:val="24"/>
                <w:szCs w:val="24"/>
              </w:rPr>
              <w:t xml:space="preserve">two mornings a week and </w:t>
            </w:r>
            <w:r>
              <w:rPr>
                <w:rFonts w:ascii="Arial" w:hAnsi="Arial" w:cs="Arial"/>
                <w:sz w:val="24"/>
                <w:szCs w:val="24"/>
              </w:rPr>
              <w:t xml:space="preserve">volunteer </w:t>
            </w:r>
            <w:r w:rsidRPr="00DD0115">
              <w:rPr>
                <w:rFonts w:ascii="Arial" w:hAnsi="Arial" w:cs="Arial"/>
                <w:sz w:val="24"/>
                <w:szCs w:val="24"/>
              </w:rPr>
              <w:t>expenses</w:t>
            </w:r>
            <w:r>
              <w:rPr>
                <w:rFonts w:ascii="Arial" w:hAnsi="Arial" w:cs="Arial"/>
                <w:sz w:val="24"/>
                <w:szCs w:val="24"/>
              </w:rPr>
              <w:t>.</w:t>
            </w:r>
            <w:r w:rsidRPr="00DD0115">
              <w:rPr>
                <w:rFonts w:ascii="Arial" w:hAnsi="Arial" w:cs="Arial"/>
                <w:sz w:val="24"/>
                <w:szCs w:val="24"/>
              </w:rPr>
              <w:t xml:space="preserve">  A team of volunteers will assist refugees in accessing the help available under the Lets Do It Council scheme, from Household support Fund, food and fuel vouchers, Healthy Start Vouchers and Holiday schemes, discretionary help with council tax etc. and to </w:t>
            </w:r>
            <w:proofErr w:type="gramStart"/>
            <w:r w:rsidRPr="00DD0115">
              <w:rPr>
                <w:rFonts w:ascii="Arial" w:hAnsi="Arial" w:cs="Arial"/>
                <w:sz w:val="24"/>
                <w:szCs w:val="24"/>
              </w:rPr>
              <w:t>access  local</w:t>
            </w:r>
            <w:proofErr w:type="gramEnd"/>
            <w:r w:rsidRPr="00DD0115">
              <w:rPr>
                <w:rFonts w:ascii="Arial" w:hAnsi="Arial" w:cs="Arial"/>
                <w:sz w:val="24"/>
                <w:szCs w:val="24"/>
              </w:rPr>
              <w:t xml:space="preserve"> community centres and food banks.</w:t>
            </w:r>
          </w:p>
        </w:tc>
        <w:tc>
          <w:tcPr>
            <w:tcW w:w="1952" w:type="dxa"/>
          </w:tcPr>
          <w:p w14:paraId="7D1B33A7" w14:textId="30985CB9" w:rsidR="00597AA5" w:rsidRDefault="00597AA5" w:rsidP="002551B8">
            <w:pPr>
              <w:textAlignment w:val="baseline"/>
              <w:rPr>
                <w:rFonts w:ascii="Arial" w:hAnsi="Arial" w:cs="Arial"/>
                <w:sz w:val="24"/>
                <w:szCs w:val="24"/>
              </w:rPr>
            </w:pPr>
            <w:r>
              <w:rPr>
                <w:rFonts w:ascii="Arial" w:hAnsi="Arial" w:cs="Arial"/>
                <w:sz w:val="24"/>
                <w:szCs w:val="24"/>
              </w:rPr>
              <w:t>£2,000</w:t>
            </w:r>
          </w:p>
        </w:tc>
        <w:tc>
          <w:tcPr>
            <w:tcW w:w="2003" w:type="dxa"/>
          </w:tcPr>
          <w:p w14:paraId="17998CF9" w14:textId="6649DD64" w:rsidR="00597AA5" w:rsidRDefault="00597AA5" w:rsidP="002551B8">
            <w:pPr>
              <w:textAlignment w:val="baseline"/>
              <w:rPr>
                <w:rFonts w:ascii="Arial" w:hAnsi="Arial" w:cs="Arial"/>
                <w:sz w:val="24"/>
                <w:szCs w:val="24"/>
              </w:rPr>
            </w:pPr>
            <w:r>
              <w:rPr>
                <w:rFonts w:ascii="Arial" w:hAnsi="Arial" w:cs="Arial"/>
                <w:sz w:val="24"/>
                <w:szCs w:val="24"/>
              </w:rPr>
              <w:t>Bury East</w:t>
            </w:r>
          </w:p>
        </w:tc>
      </w:tr>
      <w:tr w:rsidR="00CD480A" w:rsidRPr="00C81CBE" w14:paraId="209416AA" w14:textId="77777777" w:rsidTr="00ED0581">
        <w:tc>
          <w:tcPr>
            <w:tcW w:w="1846" w:type="dxa"/>
          </w:tcPr>
          <w:p w14:paraId="784955C1" w14:textId="218B83F8" w:rsidR="00CD480A" w:rsidRPr="00DD0115" w:rsidRDefault="00CD480A">
            <w:pPr>
              <w:rPr>
                <w:rFonts w:ascii="Arial" w:hAnsi="Arial" w:cs="Arial"/>
                <w:sz w:val="24"/>
                <w:szCs w:val="24"/>
              </w:rPr>
            </w:pPr>
            <w:r w:rsidRPr="00DD0115">
              <w:rPr>
                <w:rFonts w:ascii="Arial" w:hAnsi="Arial" w:cs="Arial"/>
                <w:sz w:val="24"/>
                <w:szCs w:val="24"/>
              </w:rPr>
              <w:lastRenderedPageBreak/>
              <w:t>FGRS Community Hub</w:t>
            </w:r>
          </w:p>
        </w:tc>
        <w:tc>
          <w:tcPr>
            <w:tcW w:w="8840" w:type="dxa"/>
          </w:tcPr>
          <w:p w14:paraId="357D4346" w14:textId="77777777" w:rsidR="00CD480A" w:rsidRPr="00DD0115" w:rsidRDefault="00CD480A" w:rsidP="00CD480A">
            <w:pPr>
              <w:pStyle w:val="ListParagraph"/>
              <w:ind w:left="0"/>
              <w:rPr>
                <w:rFonts w:ascii="Arial" w:hAnsi="Arial" w:cs="Arial"/>
                <w:sz w:val="24"/>
                <w:szCs w:val="24"/>
              </w:rPr>
            </w:pPr>
            <w:r w:rsidRPr="00DD0115">
              <w:rPr>
                <w:rFonts w:ascii="Arial" w:hAnsi="Arial" w:cs="Arial"/>
                <w:sz w:val="24"/>
                <w:szCs w:val="24"/>
              </w:rPr>
              <w:t xml:space="preserve">The </w:t>
            </w:r>
            <w:r>
              <w:rPr>
                <w:rFonts w:ascii="Arial" w:hAnsi="Arial" w:cs="Arial"/>
                <w:sz w:val="24"/>
                <w:szCs w:val="24"/>
              </w:rPr>
              <w:t xml:space="preserve">grant will help the </w:t>
            </w:r>
            <w:r w:rsidRPr="00DD0115">
              <w:rPr>
                <w:rFonts w:ascii="Arial" w:hAnsi="Arial" w:cs="Arial"/>
                <w:sz w:val="24"/>
                <w:szCs w:val="24"/>
              </w:rPr>
              <w:t xml:space="preserve">group </w:t>
            </w:r>
            <w:r>
              <w:rPr>
                <w:rFonts w:ascii="Arial" w:hAnsi="Arial" w:cs="Arial"/>
                <w:sz w:val="24"/>
                <w:szCs w:val="24"/>
              </w:rPr>
              <w:t xml:space="preserve">to </w:t>
            </w:r>
            <w:r w:rsidRPr="00DD0115">
              <w:rPr>
                <w:rFonts w:ascii="Arial" w:hAnsi="Arial" w:cs="Arial"/>
                <w:sz w:val="24"/>
                <w:szCs w:val="24"/>
              </w:rPr>
              <w:t>provide support 3 days a week to the local community targeting certain groups of people within the community such as</w:t>
            </w:r>
          </w:p>
          <w:p w14:paraId="218AACFF" w14:textId="77777777" w:rsidR="00CD480A" w:rsidRPr="00DD0115" w:rsidRDefault="00CD480A" w:rsidP="00CD480A">
            <w:pPr>
              <w:textAlignment w:val="baseline"/>
              <w:rPr>
                <w:rFonts w:ascii="Arial" w:hAnsi="Arial" w:cs="Arial"/>
                <w:sz w:val="24"/>
                <w:szCs w:val="24"/>
              </w:rPr>
            </w:pPr>
            <w:r w:rsidRPr="00DD0115">
              <w:rPr>
                <w:rFonts w:ascii="Arial" w:hAnsi="Arial" w:cs="Arial"/>
                <w:sz w:val="24"/>
                <w:szCs w:val="24"/>
              </w:rPr>
              <w:t xml:space="preserve">Family sessions- offering food and </w:t>
            </w:r>
            <w:proofErr w:type="gramStart"/>
            <w:r w:rsidRPr="00DD0115">
              <w:rPr>
                <w:rFonts w:ascii="Arial" w:hAnsi="Arial" w:cs="Arial"/>
                <w:sz w:val="24"/>
                <w:szCs w:val="24"/>
              </w:rPr>
              <w:t>play</w:t>
            </w:r>
            <w:proofErr w:type="gramEnd"/>
            <w:r w:rsidRPr="00DD0115">
              <w:rPr>
                <w:rFonts w:ascii="Arial" w:hAnsi="Arial" w:cs="Arial"/>
                <w:sz w:val="24"/>
                <w:szCs w:val="24"/>
              </w:rPr>
              <w:t xml:space="preserve"> </w:t>
            </w:r>
          </w:p>
          <w:p w14:paraId="601B80EF" w14:textId="77777777" w:rsidR="00CD480A" w:rsidRPr="00DD0115" w:rsidRDefault="00CD480A" w:rsidP="00CD480A">
            <w:pPr>
              <w:textAlignment w:val="baseline"/>
              <w:rPr>
                <w:rFonts w:ascii="Arial" w:hAnsi="Arial" w:cs="Arial"/>
                <w:sz w:val="24"/>
                <w:szCs w:val="24"/>
              </w:rPr>
            </w:pPr>
            <w:r w:rsidRPr="00DD0115">
              <w:rPr>
                <w:rFonts w:ascii="Arial" w:hAnsi="Arial" w:cs="Arial"/>
                <w:sz w:val="24"/>
                <w:szCs w:val="24"/>
              </w:rPr>
              <w:t>Evergreen dementia group</w:t>
            </w:r>
          </w:p>
          <w:p w14:paraId="1A2E49E9" w14:textId="77777777" w:rsidR="00CD480A" w:rsidRPr="00DD0115" w:rsidRDefault="00CD480A" w:rsidP="00CD480A">
            <w:pPr>
              <w:textAlignment w:val="baseline"/>
              <w:rPr>
                <w:rFonts w:ascii="Arial" w:hAnsi="Arial" w:cs="Arial"/>
                <w:sz w:val="24"/>
                <w:szCs w:val="24"/>
              </w:rPr>
            </w:pPr>
            <w:r w:rsidRPr="00DD0115">
              <w:rPr>
                <w:rFonts w:ascii="Arial" w:hAnsi="Arial" w:cs="Arial"/>
                <w:sz w:val="24"/>
                <w:szCs w:val="24"/>
              </w:rPr>
              <w:t>Ladies MH group</w:t>
            </w:r>
          </w:p>
          <w:p w14:paraId="7CD6377F" w14:textId="77777777" w:rsidR="00CD480A" w:rsidRPr="00DD0115" w:rsidRDefault="00CD480A" w:rsidP="00CD480A">
            <w:pPr>
              <w:textAlignment w:val="baseline"/>
              <w:rPr>
                <w:rFonts w:ascii="Arial" w:hAnsi="Arial" w:cs="Arial"/>
                <w:sz w:val="24"/>
                <w:szCs w:val="24"/>
              </w:rPr>
            </w:pPr>
            <w:r w:rsidRPr="00DD0115">
              <w:rPr>
                <w:rFonts w:ascii="Arial" w:hAnsi="Arial" w:cs="Arial"/>
                <w:sz w:val="24"/>
                <w:szCs w:val="24"/>
              </w:rPr>
              <w:t xml:space="preserve">Power of creativity hobby group </w:t>
            </w:r>
          </w:p>
          <w:p w14:paraId="411C0AC2" w14:textId="77777777" w:rsidR="00CD480A" w:rsidRPr="00DD0115" w:rsidRDefault="00CD480A" w:rsidP="00CD480A">
            <w:pPr>
              <w:textAlignment w:val="baseline"/>
              <w:rPr>
                <w:rFonts w:ascii="Arial" w:hAnsi="Arial" w:cs="Arial"/>
                <w:sz w:val="24"/>
                <w:szCs w:val="24"/>
              </w:rPr>
            </w:pPr>
            <w:r w:rsidRPr="00DD0115">
              <w:rPr>
                <w:rFonts w:ascii="Arial" w:hAnsi="Arial" w:cs="Arial"/>
                <w:sz w:val="24"/>
                <w:szCs w:val="24"/>
              </w:rPr>
              <w:t xml:space="preserve">Digital inclusion group </w:t>
            </w:r>
          </w:p>
          <w:p w14:paraId="6BD5859F" w14:textId="77777777" w:rsidR="00CD480A" w:rsidRPr="00DD0115" w:rsidRDefault="00CD480A" w:rsidP="00CD480A">
            <w:pPr>
              <w:textAlignment w:val="baseline"/>
              <w:rPr>
                <w:rFonts w:ascii="Arial" w:hAnsi="Arial" w:cs="Arial"/>
                <w:sz w:val="24"/>
                <w:szCs w:val="24"/>
              </w:rPr>
            </w:pPr>
            <w:r w:rsidRPr="00DD0115">
              <w:rPr>
                <w:rFonts w:ascii="Arial" w:hAnsi="Arial" w:cs="Arial"/>
                <w:sz w:val="24"/>
                <w:szCs w:val="24"/>
              </w:rPr>
              <w:t xml:space="preserve">We also offer school </w:t>
            </w:r>
            <w:proofErr w:type="gramStart"/>
            <w:r w:rsidRPr="00DD0115">
              <w:rPr>
                <w:rFonts w:ascii="Arial" w:hAnsi="Arial" w:cs="Arial"/>
                <w:sz w:val="24"/>
                <w:szCs w:val="24"/>
              </w:rPr>
              <w:t>uniform</w:t>
            </w:r>
            <w:proofErr w:type="gramEnd"/>
            <w:r w:rsidRPr="00DD0115">
              <w:rPr>
                <w:rFonts w:ascii="Arial" w:hAnsi="Arial" w:cs="Arial"/>
                <w:sz w:val="24"/>
                <w:szCs w:val="24"/>
              </w:rPr>
              <w:t xml:space="preserve"> </w:t>
            </w:r>
          </w:p>
          <w:p w14:paraId="306BBA5C" w14:textId="79741A19" w:rsidR="00CD480A" w:rsidRPr="00DD0115" w:rsidRDefault="00CD480A" w:rsidP="00CD480A">
            <w:pPr>
              <w:textAlignment w:val="baseline"/>
              <w:rPr>
                <w:rFonts w:ascii="Arial" w:hAnsi="Arial" w:cs="Arial"/>
                <w:sz w:val="24"/>
                <w:szCs w:val="24"/>
              </w:rPr>
            </w:pPr>
            <w:r w:rsidRPr="00DD0115">
              <w:rPr>
                <w:rFonts w:ascii="Arial" w:hAnsi="Arial" w:cs="Arial"/>
                <w:sz w:val="24"/>
                <w:szCs w:val="24"/>
              </w:rPr>
              <w:t>Food pantry and food parcels</w:t>
            </w:r>
          </w:p>
        </w:tc>
        <w:tc>
          <w:tcPr>
            <w:tcW w:w="1952" w:type="dxa"/>
          </w:tcPr>
          <w:p w14:paraId="2FD92EF8" w14:textId="792DCB02" w:rsidR="00CD480A" w:rsidRDefault="00CD480A" w:rsidP="002551B8">
            <w:pPr>
              <w:textAlignment w:val="baseline"/>
              <w:rPr>
                <w:rFonts w:ascii="Arial" w:hAnsi="Arial" w:cs="Arial"/>
                <w:sz w:val="24"/>
                <w:szCs w:val="24"/>
              </w:rPr>
            </w:pPr>
            <w:r>
              <w:rPr>
                <w:rFonts w:ascii="Arial" w:hAnsi="Arial" w:cs="Arial"/>
                <w:sz w:val="24"/>
                <w:szCs w:val="24"/>
              </w:rPr>
              <w:t>£1,300</w:t>
            </w:r>
          </w:p>
        </w:tc>
        <w:tc>
          <w:tcPr>
            <w:tcW w:w="2003" w:type="dxa"/>
          </w:tcPr>
          <w:p w14:paraId="39EBA7E0" w14:textId="3263D504" w:rsidR="00CD480A" w:rsidRDefault="00CD480A" w:rsidP="002551B8">
            <w:pPr>
              <w:textAlignment w:val="baseline"/>
              <w:rPr>
                <w:rFonts w:ascii="Arial" w:hAnsi="Arial" w:cs="Arial"/>
                <w:sz w:val="24"/>
                <w:szCs w:val="24"/>
              </w:rPr>
            </w:pPr>
            <w:r>
              <w:rPr>
                <w:rFonts w:ascii="Arial" w:hAnsi="Arial" w:cs="Arial"/>
                <w:sz w:val="24"/>
                <w:szCs w:val="24"/>
              </w:rPr>
              <w:t>Bury East</w:t>
            </w:r>
            <w:r w:rsidR="0011387E">
              <w:rPr>
                <w:rFonts w:ascii="Arial" w:hAnsi="Arial" w:cs="Arial"/>
                <w:sz w:val="24"/>
                <w:szCs w:val="24"/>
              </w:rPr>
              <w:t xml:space="preserve"> </w:t>
            </w:r>
            <w:r w:rsidR="0097681E">
              <w:rPr>
                <w:rFonts w:ascii="Arial" w:hAnsi="Arial" w:cs="Arial"/>
                <w:sz w:val="24"/>
                <w:szCs w:val="24"/>
              </w:rPr>
              <w:t xml:space="preserve"> </w:t>
            </w:r>
          </w:p>
        </w:tc>
      </w:tr>
      <w:tr w:rsidR="00ED0581" w:rsidRPr="00C81CBE" w14:paraId="71FF103F" w14:textId="77777777" w:rsidTr="00ED0581">
        <w:tc>
          <w:tcPr>
            <w:tcW w:w="1846" w:type="dxa"/>
          </w:tcPr>
          <w:p w14:paraId="6002128E" w14:textId="611F438F" w:rsidR="00ED0581" w:rsidRPr="00DD0115" w:rsidRDefault="00ED0581">
            <w:pPr>
              <w:rPr>
                <w:rFonts w:ascii="Arial" w:hAnsi="Arial" w:cs="Arial"/>
                <w:sz w:val="24"/>
                <w:szCs w:val="24"/>
              </w:rPr>
            </w:pPr>
            <w:r w:rsidRPr="00DD0115">
              <w:rPr>
                <w:rFonts w:ascii="Arial" w:hAnsi="Arial" w:cs="Arial"/>
                <w:sz w:val="24"/>
                <w:szCs w:val="24"/>
              </w:rPr>
              <w:t>One Step Bury</w:t>
            </w:r>
          </w:p>
        </w:tc>
        <w:tc>
          <w:tcPr>
            <w:tcW w:w="8840" w:type="dxa"/>
          </w:tcPr>
          <w:p w14:paraId="129FFBCA" w14:textId="77777777" w:rsidR="00ED0581" w:rsidRPr="00DD0115" w:rsidRDefault="00ED0581" w:rsidP="00ED0581">
            <w:pPr>
              <w:textAlignment w:val="baseline"/>
              <w:rPr>
                <w:rFonts w:ascii="Arial" w:hAnsi="Arial" w:cs="Arial"/>
                <w:sz w:val="24"/>
                <w:szCs w:val="24"/>
              </w:rPr>
            </w:pPr>
            <w:r w:rsidRPr="00DD0115">
              <w:rPr>
                <w:rFonts w:ascii="Arial" w:hAnsi="Arial" w:cs="Arial"/>
                <w:sz w:val="24"/>
                <w:szCs w:val="24"/>
              </w:rPr>
              <w:t xml:space="preserve">One Step Community Hub is an inclusive environment which is open to all residents of Bury. The Hub has developed a timetable of activities to suit a diverse range of needs, these </w:t>
            </w:r>
            <w:proofErr w:type="gramStart"/>
            <w:r w:rsidRPr="00DD0115">
              <w:rPr>
                <w:rFonts w:ascii="Arial" w:hAnsi="Arial" w:cs="Arial"/>
                <w:sz w:val="24"/>
                <w:szCs w:val="24"/>
              </w:rPr>
              <w:t>include;</w:t>
            </w:r>
            <w:proofErr w:type="gramEnd"/>
            <w:r w:rsidRPr="00DD0115">
              <w:rPr>
                <w:rFonts w:ascii="Arial" w:hAnsi="Arial" w:cs="Arial"/>
                <w:sz w:val="24"/>
                <w:szCs w:val="24"/>
              </w:rPr>
              <w:t xml:space="preserve"> </w:t>
            </w:r>
          </w:p>
          <w:p w14:paraId="1E8B3366" w14:textId="77777777" w:rsidR="00ED0581" w:rsidRPr="00DD0115" w:rsidRDefault="00ED0581" w:rsidP="00ED0581">
            <w:pPr>
              <w:textAlignment w:val="baseline"/>
              <w:rPr>
                <w:rFonts w:ascii="Arial" w:hAnsi="Arial" w:cs="Arial"/>
                <w:sz w:val="24"/>
                <w:szCs w:val="24"/>
              </w:rPr>
            </w:pPr>
            <w:r w:rsidRPr="00DD0115">
              <w:rPr>
                <w:rFonts w:ascii="Arial" w:hAnsi="Arial" w:cs="Arial"/>
                <w:sz w:val="24"/>
                <w:szCs w:val="24"/>
              </w:rPr>
              <w:t xml:space="preserve">● Men’s fitness sessions </w:t>
            </w:r>
          </w:p>
          <w:p w14:paraId="5D3FA0AD" w14:textId="77777777" w:rsidR="00ED0581" w:rsidRPr="00DD0115" w:rsidRDefault="00ED0581" w:rsidP="00ED0581">
            <w:pPr>
              <w:textAlignment w:val="baseline"/>
              <w:rPr>
                <w:rFonts w:ascii="Arial" w:hAnsi="Arial" w:cs="Arial"/>
                <w:sz w:val="24"/>
                <w:szCs w:val="24"/>
              </w:rPr>
            </w:pPr>
            <w:r w:rsidRPr="00DD0115">
              <w:rPr>
                <w:rFonts w:ascii="Arial" w:hAnsi="Arial" w:cs="Arial"/>
                <w:sz w:val="24"/>
                <w:szCs w:val="24"/>
              </w:rPr>
              <w:t xml:space="preserve">● Women’s fitness sessions </w:t>
            </w:r>
          </w:p>
          <w:p w14:paraId="6D03F7C5" w14:textId="77777777" w:rsidR="00ED0581" w:rsidRPr="00DD0115" w:rsidRDefault="00ED0581" w:rsidP="00ED0581">
            <w:pPr>
              <w:textAlignment w:val="baseline"/>
              <w:rPr>
                <w:rFonts w:ascii="Arial" w:hAnsi="Arial" w:cs="Arial"/>
                <w:sz w:val="24"/>
                <w:szCs w:val="24"/>
              </w:rPr>
            </w:pPr>
            <w:r w:rsidRPr="00DD0115">
              <w:rPr>
                <w:rFonts w:ascii="Arial" w:hAnsi="Arial" w:cs="Arial"/>
                <w:sz w:val="24"/>
                <w:szCs w:val="24"/>
              </w:rPr>
              <w:t xml:space="preserve">● Community hub social </w:t>
            </w:r>
          </w:p>
          <w:p w14:paraId="4C45221F" w14:textId="77777777" w:rsidR="00ED0581" w:rsidRPr="00DD0115" w:rsidRDefault="00ED0581" w:rsidP="00ED0581">
            <w:pPr>
              <w:textAlignment w:val="baseline"/>
              <w:rPr>
                <w:rFonts w:ascii="Arial" w:hAnsi="Arial" w:cs="Arial"/>
                <w:sz w:val="24"/>
                <w:szCs w:val="24"/>
              </w:rPr>
            </w:pPr>
            <w:r w:rsidRPr="00DD0115">
              <w:rPr>
                <w:rFonts w:ascii="Arial" w:hAnsi="Arial" w:cs="Arial"/>
                <w:sz w:val="24"/>
                <w:szCs w:val="24"/>
              </w:rPr>
              <w:t xml:space="preserve">● Games night </w:t>
            </w:r>
          </w:p>
          <w:p w14:paraId="4A8EC460" w14:textId="77777777" w:rsidR="00ED0581" w:rsidRPr="00DD0115" w:rsidRDefault="00ED0581" w:rsidP="00CD480A">
            <w:pPr>
              <w:pStyle w:val="ListParagraph"/>
              <w:ind w:left="0"/>
              <w:rPr>
                <w:rFonts w:ascii="Arial" w:hAnsi="Arial" w:cs="Arial"/>
                <w:sz w:val="24"/>
                <w:szCs w:val="24"/>
              </w:rPr>
            </w:pPr>
          </w:p>
        </w:tc>
        <w:tc>
          <w:tcPr>
            <w:tcW w:w="1952" w:type="dxa"/>
          </w:tcPr>
          <w:p w14:paraId="62107B34" w14:textId="7234F21F" w:rsidR="00ED0581" w:rsidRDefault="00ED0581" w:rsidP="002551B8">
            <w:pPr>
              <w:textAlignment w:val="baseline"/>
              <w:rPr>
                <w:rFonts w:ascii="Arial" w:hAnsi="Arial" w:cs="Arial"/>
                <w:sz w:val="24"/>
                <w:szCs w:val="24"/>
              </w:rPr>
            </w:pPr>
            <w:r>
              <w:rPr>
                <w:rFonts w:ascii="Arial" w:hAnsi="Arial" w:cs="Arial"/>
                <w:sz w:val="24"/>
                <w:szCs w:val="24"/>
              </w:rPr>
              <w:t>£2,000</w:t>
            </w:r>
          </w:p>
        </w:tc>
        <w:tc>
          <w:tcPr>
            <w:tcW w:w="2003" w:type="dxa"/>
          </w:tcPr>
          <w:p w14:paraId="2D535C0C" w14:textId="3C046818" w:rsidR="00ED0581" w:rsidRDefault="00ED0581" w:rsidP="002551B8">
            <w:pPr>
              <w:textAlignment w:val="baseline"/>
              <w:rPr>
                <w:rFonts w:ascii="Arial" w:hAnsi="Arial" w:cs="Arial"/>
                <w:sz w:val="24"/>
                <w:szCs w:val="24"/>
              </w:rPr>
            </w:pPr>
            <w:r>
              <w:rPr>
                <w:rFonts w:ascii="Arial" w:hAnsi="Arial" w:cs="Arial"/>
                <w:sz w:val="24"/>
                <w:szCs w:val="24"/>
              </w:rPr>
              <w:t>Bury East</w:t>
            </w:r>
          </w:p>
        </w:tc>
      </w:tr>
      <w:tr w:rsidR="00ED0581" w:rsidRPr="00C81CBE" w14:paraId="75C872A5" w14:textId="77777777" w:rsidTr="00ED0581">
        <w:tc>
          <w:tcPr>
            <w:tcW w:w="1846" w:type="dxa"/>
          </w:tcPr>
          <w:p w14:paraId="44EB2851" w14:textId="507664A9" w:rsidR="00ED0581" w:rsidRPr="00DD0115" w:rsidRDefault="00ED0581">
            <w:pPr>
              <w:rPr>
                <w:rFonts w:ascii="Arial" w:hAnsi="Arial" w:cs="Arial"/>
                <w:sz w:val="24"/>
                <w:szCs w:val="24"/>
              </w:rPr>
            </w:pPr>
            <w:r w:rsidRPr="00DD0115">
              <w:rPr>
                <w:rFonts w:ascii="Arial" w:hAnsi="Arial" w:cs="Arial"/>
                <w:sz w:val="24"/>
                <w:szCs w:val="24"/>
              </w:rPr>
              <w:t>Red Door</w:t>
            </w:r>
          </w:p>
        </w:tc>
        <w:tc>
          <w:tcPr>
            <w:tcW w:w="8840" w:type="dxa"/>
          </w:tcPr>
          <w:p w14:paraId="2236AC58" w14:textId="77777777" w:rsidR="00ED0581" w:rsidRPr="00DD0115" w:rsidRDefault="00ED0581" w:rsidP="00ED0581">
            <w:pPr>
              <w:textAlignment w:val="baseline"/>
              <w:rPr>
                <w:rFonts w:ascii="Arial" w:hAnsi="Arial" w:cs="Arial"/>
                <w:sz w:val="24"/>
                <w:szCs w:val="24"/>
              </w:rPr>
            </w:pPr>
            <w:r w:rsidRPr="00DD0115">
              <w:rPr>
                <w:rFonts w:ascii="Arial" w:eastAsia="Calibri" w:hAnsi="Arial" w:cs="Arial"/>
                <w:color w:val="000000" w:themeColor="text1"/>
                <w:sz w:val="24"/>
                <w:szCs w:val="24"/>
              </w:rPr>
              <w:t xml:space="preserve">Red Door </w:t>
            </w:r>
            <w:r>
              <w:rPr>
                <w:rFonts w:ascii="Arial" w:eastAsia="Calibri" w:hAnsi="Arial" w:cs="Arial"/>
                <w:color w:val="000000" w:themeColor="text1"/>
                <w:sz w:val="24"/>
                <w:szCs w:val="24"/>
              </w:rPr>
              <w:t xml:space="preserve">will </w:t>
            </w:r>
            <w:r w:rsidRPr="00DD0115">
              <w:rPr>
                <w:rFonts w:ascii="Arial" w:eastAsia="Calibri" w:hAnsi="Arial" w:cs="Arial"/>
                <w:color w:val="000000" w:themeColor="text1"/>
                <w:sz w:val="24"/>
                <w:szCs w:val="24"/>
              </w:rPr>
              <w:t xml:space="preserve">run regular </w:t>
            </w:r>
            <w:r>
              <w:rPr>
                <w:rFonts w:ascii="Arial" w:eastAsia="Calibri" w:hAnsi="Arial" w:cs="Arial"/>
                <w:color w:val="000000" w:themeColor="text1"/>
                <w:sz w:val="24"/>
                <w:szCs w:val="24"/>
              </w:rPr>
              <w:t>c</w:t>
            </w:r>
            <w:r w:rsidRPr="00DD0115">
              <w:rPr>
                <w:rFonts w:ascii="Arial" w:hAnsi="Arial" w:cs="Arial"/>
                <w:sz w:val="24"/>
                <w:szCs w:val="24"/>
              </w:rPr>
              <w:t>ookery sessions over 5 months to provide the 50 people who attend the cookery sessions with slow cookers and utensils to enable them to cook healthy meals at home.</w:t>
            </w:r>
            <w:r w:rsidRPr="00DD0115">
              <w:rPr>
                <w:rFonts w:ascii="Arial" w:eastAsia="Calibri" w:hAnsi="Arial" w:cs="Arial"/>
                <w:color w:val="000000" w:themeColor="text1"/>
                <w:sz w:val="24"/>
                <w:szCs w:val="24"/>
              </w:rPr>
              <w:t xml:space="preserve"> Alongside these cookery sessions </w:t>
            </w:r>
            <w:r>
              <w:rPr>
                <w:rFonts w:ascii="Arial" w:eastAsia="Calibri" w:hAnsi="Arial" w:cs="Arial"/>
                <w:color w:val="000000" w:themeColor="text1"/>
                <w:sz w:val="24"/>
                <w:szCs w:val="24"/>
              </w:rPr>
              <w:t xml:space="preserve">people will be </w:t>
            </w:r>
            <w:r w:rsidRPr="00DD0115">
              <w:rPr>
                <w:rFonts w:ascii="Arial" w:eastAsia="Calibri" w:hAnsi="Arial" w:cs="Arial"/>
                <w:color w:val="000000" w:themeColor="text1"/>
                <w:sz w:val="24"/>
                <w:szCs w:val="24"/>
              </w:rPr>
              <w:t>encourage</w:t>
            </w:r>
            <w:r>
              <w:rPr>
                <w:rFonts w:ascii="Arial" w:eastAsia="Calibri" w:hAnsi="Arial" w:cs="Arial"/>
                <w:color w:val="000000" w:themeColor="text1"/>
                <w:sz w:val="24"/>
                <w:szCs w:val="24"/>
              </w:rPr>
              <w:t>d</w:t>
            </w:r>
            <w:r w:rsidRPr="00DD0115">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to take</w:t>
            </w:r>
            <w:r w:rsidRPr="00DD0115">
              <w:rPr>
                <w:rFonts w:ascii="Arial" w:eastAsia="Calibri" w:hAnsi="Arial" w:cs="Arial"/>
                <w:color w:val="000000" w:themeColor="text1"/>
                <w:sz w:val="24"/>
                <w:szCs w:val="24"/>
              </w:rPr>
              <w:t xml:space="preserve"> part in other activities and advice sessions held at Red Door, including workshops around saving energy and the wider cost of living. In addition, the project will </w:t>
            </w:r>
            <w:r w:rsidRPr="00DD0115">
              <w:rPr>
                <w:rFonts w:ascii="Arial" w:hAnsi="Arial" w:cs="Arial"/>
                <w:sz w:val="24"/>
                <w:szCs w:val="24"/>
              </w:rPr>
              <w:t>distribute 150 Recipe and Veg Packs to ensure people can prepare and cook tasty, healthy meals outside of sessions and to get into the habit of using their new slow cookers.</w:t>
            </w:r>
          </w:p>
          <w:p w14:paraId="0C76783B" w14:textId="77777777" w:rsidR="00ED0581" w:rsidRPr="00DD0115" w:rsidRDefault="00ED0581" w:rsidP="00ED0581">
            <w:pPr>
              <w:textAlignment w:val="baseline"/>
              <w:rPr>
                <w:rFonts w:ascii="Arial" w:hAnsi="Arial" w:cs="Arial"/>
                <w:sz w:val="24"/>
                <w:szCs w:val="24"/>
              </w:rPr>
            </w:pPr>
          </w:p>
        </w:tc>
        <w:tc>
          <w:tcPr>
            <w:tcW w:w="1952" w:type="dxa"/>
          </w:tcPr>
          <w:p w14:paraId="37EF29E1" w14:textId="76204E5D" w:rsidR="00ED0581" w:rsidRDefault="00ED0581" w:rsidP="002551B8">
            <w:pPr>
              <w:textAlignment w:val="baseline"/>
              <w:rPr>
                <w:rFonts w:ascii="Arial" w:hAnsi="Arial" w:cs="Arial"/>
                <w:sz w:val="24"/>
                <w:szCs w:val="24"/>
              </w:rPr>
            </w:pPr>
            <w:r>
              <w:rPr>
                <w:rFonts w:ascii="Arial" w:hAnsi="Arial" w:cs="Arial"/>
                <w:sz w:val="24"/>
                <w:szCs w:val="24"/>
              </w:rPr>
              <w:t>£1,850</w:t>
            </w:r>
          </w:p>
        </w:tc>
        <w:tc>
          <w:tcPr>
            <w:tcW w:w="2003" w:type="dxa"/>
          </w:tcPr>
          <w:p w14:paraId="6D266A49" w14:textId="1C8F4D41" w:rsidR="00ED0581" w:rsidRDefault="00ED0581" w:rsidP="002551B8">
            <w:pPr>
              <w:textAlignment w:val="baseline"/>
              <w:rPr>
                <w:rFonts w:ascii="Arial" w:hAnsi="Arial" w:cs="Arial"/>
                <w:sz w:val="24"/>
                <w:szCs w:val="24"/>
              </w:rPr>
            </w:pPr>
            <w:r>
              <w:rPr>
                <w:rFonts w:ascii="Arial" w:hAnsi="Arial" w:cs="Arial"/>
                <w:sz w:val="24"/>
                <w:szCs w:val="24"/>
              </w:rPr>
              <w:t>Bury East</w:t>
            </w:r>
          </w:p>
        </w:tc>
      </w:tr>
      <w:tr w:rsidR="00597AA5" w:rsidRPr="00C81CBE" w14:paraId="623843DE" w14:textId="45161DA9" w:rsidTr="00ED0581">
        <w:tc>
          <w:tcPr>
            <w:tcW w:w="1846" w:type="dxa"/>
          </w:tcPr>
          <w:p w14:paraId="490F881F" w14:textId="6FA405C0" w:rsidR="00597AA5" w:rsidRPr="00DD0115" w:rsidRDefault="00597AA5" w:rsidP="00597AA5">
            <w:pPr>
              <w:rPr>
                <w:rFonts w:ascii="Arial" w:hAnsi="Arial" w:cs="Arial"/>
                <w:sz w:val="24"/>
                <w:szCs w:val="24"/>
              </w:rPr>
            </w:pPr>
            <w:r w:rsidRPr="00DD0115">
              <w:rPr>
                <w:rFonts w:ascii="Arial" w:hAnsi="Arial" w:cs="Arial"/>
                <w:sz w:val="24"/>
                <w:szCs w:val="24"/>
              </w:rPr>
              <w:t>Big Fandango</w:t>
            </w:r>
          </w:p>
        </w:tc>
        <w:tc>
          <w:tcPr>
            <w:tcW w:w="8840" w:type="dxa"/>
          </w:tcPr>
          <w:p w14:paraId="06C50E4E" w14:textId="1687FA37" w:rsidR="00597AA5" w:rsidRPr="00DD0115" w:rsidRDefault="00597AA5" w:rsidP="00597AA5">
            <w:pPr>
              <w:textAlignment w:val="baseline"/>
              <w:rPr>
                <w:rFonts w:ascii="Arial" w:hAnsi="Arial" w:cs="Arial"/>
                <w:sz w:val="24"/>
                <w:szCs w:val="24"/>
              </w:rPr>
            </w:pPr>
            <w:r w:rsidRPr="00DD0115">
              <w:rPr>
                <w:rFonts w:ascii="Arial" w:hAnsi="Arial" w:cs="Arial"/>
                <w:sz w:val="24"/>
                <w:szCs w:val="24"/>
              </w:rPr>
              <w:t>The Big Fandango Arts Space in the Centre of Bury on Bolton Street opposite the Leisure Centre.</w:t>
            </w:r>
          </w:p>
          <w:p w14:paraId="7C9EB9D1" w14:textId="77777777" w:rsidR="00597AA5" w:rsidRDefault="00597AA5" w:rsidP="00597AA5">
            <w:pPr>
              <w:textAlignment w:val="baseline"/>
              <w:rPr>
                <w:rFonts w:ascii="Arial" w:hAnsi="Arial" w:cs="Arial"/>
                <w:sz w:val="24"/>
                <w:szCs w:val="24"/>
              </w:rPr>
            </w:pPr>
            <w:r w:rsidRPr="00DD0115">
              <w:rPr>
                <w:rFonts w:ascii="Arial" w:hAnsi="Arial" w:cs="Arial"/>
                <w:sz w:val="24"/>
                <w:szCs w:val="24"/>
              </w:rPr>
              <w:t>Providing free workshops in sewing, dressmaking, knitting and crochet, fibre arts and general crafting. Hot snacks, sandwiches and drinks will be provided free of charge to ensure young people are fed in the evening.</w:t>
            </w:r>
            <w:r>
              <w:rPr>
                <w:rFonts w:ascii="Arial" w:hAnsi="Arial" w:cs="Arial"/>
                <w:sz w:val="24"/>
                <w:szCs w:val="24"/>
              </w:rPr>
              <w:t xml:space="preserve"> The awards will help </w:t>
            </w:r>
            <w:r>
              <w:rPr>
                <w:rFonts w:ascii="Arial" w:hAnsi="Arial" w:cs="Arial"/>
                <w:sz w:val="24"/>
                <w:szCs w:val="24"/>
              </w:rPr>
              <w:lastRenderedPageBreak/>
              <w:t>provide a c</w:t>
            </w:r>
            <w:r w:rsidRPr="00DD0115">
              <w:rPr>
                <w:rFonts w:ascii="Arial" w:hAnsi="Arial" w:cs="Arial"/>
                <w:sz w:val="24"/>
                <w:szCs w:val="24"/>
              </w:rPr>
              <w:t xml:space="preserve">reative space on Monday evenings 4.30 – 7pm </w:t>
            </w:r>
            <w:r>
              <w:rPr>
                <w:rFonts w:ascii="Arial" w:hAnsi="Arial" w:cs="Arial"/>
                <w:sz w:val="24"/>
                <w:szCs w:val="24"/>
              </w:rPr>
              <w:t>o</w:t>
            </w:r>
            <w:r w:rsidRPr="00DD0115">
              <w:rPr>
                <w:rFonts w:ascii="Arial" w:hAnsi="Arial" w:cs="Arial"/>
                <w:sz w:val="24"/>
                <w:szCs w:val="24"/>
              </w:rPr>
              <w:t xml:space="preserve">pen to young people between the ages of 14 </w:t>
            </w:r>
            <w:r>
              <w:rPr>
                <w:rFonts w:ascii="Arial" w:hAnsi="Arial" w:cs="Arial"/>
                <w:sz w:val="24"/>
                <w:szCs w:val="24"/>
              </w:rPr>
              <w:t>–</w:t>
            </w:r>
            <w:r w:rsidRPr="00DD0115">
              <w:rPr>
                <w:rFonts w:ascii="Arial" w:hAnsi="Arial" w:cs="Arial"/>
                <w:sz w:val="24"/>
                <w:szCs w:val="24"/>
              </w:rPr>
              <w:t xml:space="preserve"> 18</w:t>
            </w:r>
            <w:r>
              <w:rPr>
                <w:rFonts w:ascii="Arial" w:hAnsi="Arial" w:cs="Arial"/>
                <w:sz w:val="24"/>
                <w:szCs w:val="24"/>
              </w:rPr>
              <w:t>.</w:t>
            </w:r>
          </w:p>
          <w:p w14:paraId="73E5D6FD" w14:textId="2E67C95F" w:rsidR="00597AA5" w:rsidRPr="00DD0115" w:rsidRDefault="00597AA5" w:rsidP="00597AA5">
            <w:pPr>
              <w:textAlignment w:val="baseline"/>
              <w:rPr>
                <w:rFonts w:ascii="Arial" w:hAnsi="Arial" w:cs="Arial"/>
                <w:sz w:val="24"/>
                <w:szCs w:val="24"/>
              </w:rPr>
            </w:pPr>
          </w:p>
        </w:tc>
        <w:tc>
          <w:tcPr>
            <w:tcW w:w="1952" w:type="dxa"/>
          </w:tcPr>
          <w:p w14:paraId="5BB391CA" w14:textId="07A87CF5" w:rsidR="00597AA5" w:rsidRPr="00DD0115" w:rsidRDefault="00597AA5" w:rsidP="00597AA5">
            <w:pPr>
              <w:textAlignment w:val="baseline"/>
              <w:rPr>
                <w:rFonts w:ascii="Arial" w:hAnsi="Arial" w:cs="Arial"/>
                <w:sz w:val="24"/>
                <w:szCs w:val="24"/>
              </w:rPr>
            </w:pPr>
            <w:r>
              <w:rPr>
                <w:rFonts w:ascii="Arial" w:hAnsi="Arial" w:cs="Arial"/>
                <w:sz w:val="24"/>
                <w:szCs w:val="24"/>
              </w:rPr>
              <w:lastRenderedPageBreak/>
              <w:t>£2,000</w:t>
            </w:r>
          </w:p>
        </w:tc>
        <w:tc>
          <w:tcPr>
            <w:tcW w:w="2003" w:type="dxa"/>
          </w:tcPr>
          <w:p w14:paraId="7C7CC24C" w14:textId="033E447E" w:rsidR="00597AA5" w:rsidRDefault="00597AA5" w:rsidP="00597AA5">
            <w:pPr>
              <w:textAlignment w:val="baseline"/>
              <w:rPr>
                <w:rFonts w:ascii="Arial" w:hAnsi="Arial" w:cs="Arial"/>
                <w:sz w:val="24"/>
                <w:szCs w:val="24"/>
              </w:rPr>
            </w:pPr>
            <w:r>
              <w:rPr>
                <w:rFonts w:ascii="Arial" w:hAnsi="Arial" w:cs="Arial"/>
                <w:sz w:val="24"/>
                <w:szCs w:val="24"/>
              </w:rPr>
              <w:t>Bury East</w:t>
            </w:r>
          </w:p>
        </w:tc>
      </w:tr>
      <w:tr w:rsidR="00597AA5" w:rsidRPr="00C81CBE" w14:paraId="1355EBC0" w14:textId="5936CFA6" w:rsidTr="00ED0581">
        <w:tc>
          <w:tcPr>
            <w:tcW w:w="1846" w:type="dxa"/>
          </w:tcPr>
          <w:p w14:paraId="08A1CCF3" w14:textId="0EEDA9BD" w:rsidR="00597AA5" w:rsidRPr="00DD0115" w:rsidRDefault="00597AA5" w:rsidP="00597AA5">
            <w:pPr>
              <w:rPr>
                <w:rFonts w:ascii="Arial" w:hAnsi="Arial" w:cs="Arial"/>
                <w:sz w:val="24"/>
                <w:szCs w:val="24"/>
              </w:rPr>
            </w:pPr>
            <w:r w:rsidRPr="00DD0115">
              <w:rPr>
                <w:rFonts w:ascii="Arial" w:hAnsi="Arial" w:cs="Arial"/>
                <w:sz w:val="24"/>
                <w:szCs w:val="24"/>
              </w:rPr>
              <w:t>The Bury Project</w:t>
            </w:r>
          </w:p>
        </w:tc>
        <w:tc>
          <w:tcPr>
            <w:tcW w:w="8840" w:type="dxa"/>
          </w:tcPr>
          <w:p w14:paraId="66282D89" w14:textId="77777777" w:rsidR="00597AA5" w:rsidRDefault="00597AA5" w:rsidP="00597AA5">
            <w:pPr>
              <w:pStyle w:val="Standard"/>
              <w:spacing w:line="240" w:lineRule="auto"/>
              <w:rPr>
                <w:rFonts w:ascii="Arial" w:hAnsi="Arial" w:cs="Arial"/>
                <w:sz w:val="24"/>
                <w:szCs w:val="24"/>
              </w:rPr>
            </w:pPr>
            <w:r w:rsidRPr="00DD0115">
              <w:rPr>
                <w:rFonts w:ascii="Arial" w:hAnsi="Arial" w:cs="Arial"/>
                <w:sz w:val="24"/>
                <w:szCs w:val="24"/>
              </w:rPr>
              <w:t xml:space="preserve">The Bury Project </w:t>
            </w:r>
            <w:r>
              <w:rPr>
                <w:rFonts w:ascii="Arial" w:hAnsi="Arial" w:cs="Arial"/>
                <w:sz w:val="24"/>
                <w:szCs w:val="24"/>
              </w:rPr>
              <w:t xml:space="preserve">have received a contribution to </w:t>
            </w:r>
            <w:r w:rsidRPr="00DD0115">
              <w:rPr>
                <w:rFonts w:ascii="Arial" w:hAnsi="Arial" w:cs="Arial"/>
                <w:sz w:val="24"/>
                <w:szCs w:val="24"/>
              </w:rPr>
              <w:t xml:space="preserve">employment a debt counsellor two and a half days to help them become free from debt. The debt counsellor </w:t>
            </w:r>
            <w:r>
              <w:rPr>
                <w:rFonts w:ascii="Arial" w:hAnsi="Arial" w:cs="Arial"/>
                <w:sz w:val="24"/>
                <w:szCs w:val="24"/>
              </w:rPr>
              <w:t xml:space="preserve">will be </w:t>
            </w:r>
            <w:r w:rsidRPr="00DD0115">
              <w:rPr>
                <w:rFonts w:ascii="Arial" w:hAnsi="Arial" w:cs="Arial"/>
                <w:sz w:val="24"/>
                <w:szCs w:val="24"/>
              </w:rPr>
              <w:t>accompanied by a 'befriender' to offer friendly support</w:t>
            </w:r>
            <w:r>
              <w:rPr>
                <w:rFonts w:ascii="Arial" w:hAnsi="Arial" w:cs="Arial"/>
                <w:sz w:val="24"/>
                <w:szCs w:val="24"/>
              </w:rPr>
              <w:t>.</w:t>
            </w:r>
          </w:p>
          <w:p w14:paraId="4240309D" w14:textId="08AF3E75" w:rsidR="00597AA5" w:rsidRPr="00E7629B" w:rsidRDefault="00597AA5" w:rsidP="00597AA5">
            <w:pPr>
              <w:pStyle w:val="Standard"/>
              <w:spacing w:line="240" w:lineRule="auto"/>
              <w:rPr>
                <w:rFonts w:ascii="Arial" w:hAnsi="Arial" w:cs="Arial"/>
                <w:sz w:val="24"/>
                <w:szCs w:val="24"/>
              </w:rPr>
            </w:pPr>
          </w:p>
        </w:tc>
        <w:tc>
          <w:tcPr>
            <w:tcW w:w="1952" w:type="dxa"/>
          </w:tcPr>
          <w:p w14:paraId="2377679C" w14:textId="0843CC9A" w:rsidR="00597AA5" w:rsidRPr="00DD0115" w:rsidRDefault="00597AA5" w:rsidP="00597AA5">
            <w:pPr>
              <w:pStyle w:val="Standard"/>
              <w:spacing w:line="240" w:lineRule="auto"/>
              <w:rPr>
                <w:rFonts w:ascii="Arial" w:hAnsi="Arial" w:cs="Arial"/>
                <w:sz w:val="24"/>
                <w:szCs w:val="24"/>
              </w:rPr>
            </w:pPr>
            <w:r>
              <w:rPr>
                <w:rFonts w:ascii="Arial" w:hAnsi="Arial" w:cs="Arial"/>
                <w:sz w:val="24"/>
                <w:szCs w:val="24"/>
              </w:rPr>
              <w:t>£,2,000</w:t>
            </w:r>
          </w:p>
        </w:tc>
        <w:tc>
          <w:tcPr>
            <w:tcW w:w="2003" w:type="dxa"/>
          </w:tcPr>
          <w:p w14:paraId="26C8FED4" w14:textId="3A0E30B6" w:rsidR="00597AA5" w:rsidRDefault="00597AA5" w:rsidP="00597AA5">
            <w:pPr>
              <w:pStyle w:val="Standard"/>
              <w:spacing w:line="240" w:lineRule="auto"/>
              <w:rPr>
                <w:rFonts w:ascii="Arial" w:hAnsi="Arial" w:cs="Arial"/>
                <w:sz w:val="24"/>
                <w:szCs w:val="24"/>
              </w:rPr>
            </w:pPr>
            <w:r>
              <w:rPr>
                <w:rFonts w:ascii="Arial" w:hAnsi="Arial" w:cs="Arial"/>
                <w:sz w:val="24"/>
                <w:szCs w:val="24"/>
              </w:rPr>
              <w:t>Bury East</w:t>
            </w:r>
          </w:p>
        </w:tc>
      </w:tr>
      <w:tr w:rsidR="00ED0581" w:rsidRPr="00C81CBE" w14:paraId="6719B8FA" w14:textId="77777777" w:rsidTr="00ED0581">
        <w:tc>
          <w:tcPr>
            <w:tcW w:w="1846" w:type="dxa"/>
          </w:tcPr>
          <w:p w14:paraId="0E82D076" w14:textId="60DA37CB" w:rsidR="00ED0581" w:rsidRPr="00DD0115" w:rsidRDefault="00ED0581" w:rsidP="00597AA5">
            <w:pPr>
              <w:rPr>
                <w:rFonts w:ascii="Arial" w:hAnsi="Arial" w:cs="Arial"/>
                <w:sz w:val="24"/>
                <w:szCs w:val="24"/>
              </w:rPr>
            </w:pPr>
            <w:r w:rsidRPr="00DD0115">
              <w:rPr>
                <w:rFonts w:ascii="Arial" w:hAnsi="Arial" w:cs="Arial"/>
                <w:sz w:val="24"/>
                <w:szCs w:val="24"/>
              </w:rPr>
              <w:t>Trust House</w:t>
            </w:r>
          </w:p>
        </w:tc>
        <w:tc>
          <w:tcPr>
            <w:tcW w:w="8840" w:type="dxa"/>
          </w:tcPr>
          <w:p w14:paraId="33B657DC" w14:textId="77777777" w:rsidR="00ED0581" w:rsidRPr="00DD0115" w:rsidRDefault="00ED0581" w:rsidP="00ED0581">
            <w:pPr>
              <w:pStyle w:val="Standard"/>
              <w:spacing w:line="240" w:lineRule="auto"/>
              <w:rPr>
                <w:rFonts w:ascii="Arial" w:hAnsi="Arial" w:cs="Arial"/>
                <w:sz w:val="24"/>
                <w:szCs w:val="24"/>
              </w:rPr>
            </w:pPr>
            <w:r w:rsidRPr="00DD0115">
              <w:rPr>
                <w:rFonts w:ascii="Arial" w:hAnsi="Arial" w:cs="Arial"/>
                <w:sz w:val="24"/>
                <w:szCs w:val="24"/>
              </w:rPr>
              <w:t xml:space="preserve">Trust House operate a food pantry twice a week on Tuesdays and Thursdays which is open to </w:t>
            </w:r>
            <w:proofErr w:type="gramStart"/>
            <w:r w:rsidRPr="00DD0115">
              <w:rPr>
                <w:rFonts w:ascii="Arial" w:hAnsi="Arial" w:cs="Arial"/>
                <w:sz w:val="24"/>
                <w:szCs w:val="24"/>
              </w:rPr>
              <w:t>all across</w:t>
            </w:r>
            <w:proofErr w:type="gramEnd"/>
            <w:r w:rsidRPr="00DD0115">
              <w:rPr>
                <w:rFonts w:ascii="Arial" w:hAnsi="Arial" w:cs="Arial"/>
                <w:sz w:val="24"/>
                <w:szCs w:val="24"/>
              </w:rPr>
              <w:t xml:space="preserve"> the borough. </w:t>
            </w:r>
            <w:r>
              <w:rPr>
                <w:rFonts w:ascii="Arial" w:hAnsi="Arial" w:cs="Arial"/>
                <w:sz w:val="24"/>
                <w:szCs w:val="24"/>
              </w:rPr>
              <w:t xml:space="preserve">The food pantry </w:t>
            </w:r>
            <w:r w:rsidRPr="00DD0115">
              <w:rPr>
                <w:rFonts w:ascii="Arial" w:hAnsi="Arial" w:cs="Arial"/>
                <w:sz w:val="24"/>
                <w:szCs w:val="24"/>
              </w:rPr>
              <w:t>offer</w:t>
            </w:r>
            <w:r>
              <w:rPr>
                <w:rFonts w:ascii="Arial" w:hAnsi="Arial" w:cs="Arial"/>
                <w:sz w:val="24"/>
                <w:szCs w:val="24"/>
              </w:rPr>
              <w:t>s</w:t>
            </w:r>
            <w:r w:rsidRPr="00DD0115">
              <w:rPr>
                <w:rFonts w:ascii="Arial" w:hAnsi="Arial" w:cs="Arial"/>
                <w:sz w:val="24"/>
                <w:szCs w:val="24"/>
              </w:rPr>
              <w:t xml:space="preserve"> a range of tinned, dried, and fresh food items for a small weekly fee. For £3 visitors can select </w:t>
            </w:r>
            <w:proofErr w:type="gramStart"/>
            <w:r w:rsidRPr="00DD0115">
              <w:rPr>
                <w:rFonts w:ascii="Arial" w:hAnsi="Arial" w:cs="Arial"/>
                <w:sz w:val="24"/>
                <w:szCs w:val="24"/>
              </w:rPr>
              <w:t>a number of</w:t>
            </w:r>
            <w:proofErr w:type="gramEnd"/>
            <w:r w:rsidRPr="00DD0115">
              <w:rPr>
                <w:rFonts w:ascii="Arial" w:hAnsi="Arial" w:cs="Arial"/>
                <w:sz w:val="24"/>
                <w:szCs w:val="24"/>
              </w:rPr>
              <w:t xml:space="preserve"> items from the pantry, up to the value of around £25. </w:t>
            </w:r>
            <w:r>
              <w:rPr>
                <w:rFonts w:ascii="Arial" w:hAnsi="Arial" w:cs="Arial"/>
                <w:sz w:val="24"/>
                <w:szCs w:val="24"/>
              </w:rPr>
              <w:t>The grant will support the food pantry to continue providing a</w:t>
            </w:r>
            <w:r w:rsidRPr="00DD0115">
              <w:rPr>
                <w:rFonts w:ascii="Arial" w:hAnsi="Arial" w:cs="Arial"/>
                <w:sz w:val="24"/>
                <w:szCs w:val="24"/>
              </w:rPr>
              <w:t xml:space="preserve"> lifeline service as part of </w:t>
            </w:r>
            <w:r>
              <w:rPr>
                <w:rFonts w:ascii="Arial" w:hAnsi="Arial" w:cs="Arial"/>
                <w:sz w:val="24"/>
                <w:szCs w:val="24"/>
              </w:rPr>
              <w:t>their</w:t>
            </w:r>
            <w:r w:rsidRPr="00DD0115">
              <w:rPr>
                <w:rFonts w:ascii="Arial" w:hAnsi="Arial" w:cs="Arial"/>
                <w:sz w:val="24"/>
                <w:szCs w:val="24"/>
              </w:rPr>
              <w:t xml:space="preserve"> wider offer. </w:t>
            </w:r>
          </w:p>
          <w:p w14:paraId="4B83FEC8" w14:textId="77777777" w:rsidR="00ED0581" w:rsidRPr="00DD0115" w:rsidRDefault="00ED0581" w:rsidP="00597AA5">
            <w:pPr>
              <w:pStyle w:val="Standard"/>
              <w:spacing w:line="240" w:lineRule="auto"/>
              <w:rPr>
                <w:rFonts w:ascii="Arial" w:hAnsi="Arial" w:cs="Arial"/>
                <w:sz w:val="24"/>
                <w:szCs w:val="24"/>
              </w:rPr>
            </w:pPr>
          </w:p>
        </w:tc>
        <w:tc>
          <w:tcPr>
            <w:tcW w:w="1952" w:type="dxa"/>
          </w:tcPr>
          <w:p w14:paraId="21D2162D" w14:textId="432F5A63" w:rsidR="00ED0581" w:rsidRDefault="00ED0581" w:rsidP="00597AA5">
            <w:pPr>
              <w:pStyle w:val="Standard"/>
              <w:spacing w:line="240" w:lineRule="auto"/>
              <w:rPr>
                <w:rFonts w:ascii="Arial" w:hAnsi="Arial" w:cs="Arial"/>
                <w:sz w:val="24"/>
                <w:szCs w:val="24"/>
              </w:rPr>
            </w:pPr>
            <w:r>
              <w:rPr>
                <w:rFonts w:ascii="Arial" w:hAnsi="Arial" w:cs="Arial"/>
                <w:sz w:val="24"/>
                <w:szCs w:val="24"/>
              </w:rPr>
              <w:t>£2,000</w:t>
            </w:r>
          </w:p>
        </w:tc>
        <w:tc>
          <w:tcPr>
            <w:tcW w:w="2003" w:type="dxa"/>
          </w:tcPr>
          <w:p w14:paraId="13A975D2" w14:textId="1A04FDC4" w:rsidR="00ED0581" w:rsidRDefault="00ED0581" w:rsidP="00597AA5">
            <w:pPr>
              <w:pStyle w:val="Standard"/>
              <w:spacing w:line="240" w:lineRule="auto"/>
              <w:rPr>
                <w:rFonts w:ascii="Arial" w:hAnsi="Arial" w:cs="Arial"/>
                <w:sz w:val="24"/>
                <w:szCs w:val="24"/>
              </w:rPr>
            </w:pPr>
            <w:r>
              <w:rPr>
                <w:rFonts w:ascii="Arial" w:hAnsi="Arial" w:cs="Arial"/>
                <w:sz w:val="24"/>
                <w:szCs w:val="24"/>
              </w:rPr>
              <w:t>Bury East</w:t>
            </w:r>
          </w:p>
        </w:tc>
      </w:tr>
      <w:tr w:rsidR="00A92B9F" w:rsidRPr="00C81CBE" w14:paraId="4734F8FF" w14:textId="77777777" w:rsidTr="00ED0581">
        <w:tc>
          <w:tcPr>
            <w:tcW w:w="1846" w:type="dxa"/>
          </w:tcPr>
          <w:p w14:paraId="47AC4E4D" w14:textId="616ED0FB" w:rsidR="00A92B9F" w:rsidRPr="00DD0115" w:rsidRDefault="00A92B9F" w:rsidP="00597AA5">
            <w:pPr>
              <w:rPr>
                <w:rFonts w:ascii="Arial" w:hAnsi="Arial" w:cs="Arial"/>
                <w:sz w:val="24"/>
                <w:szCs w:val="24"/>
              </w:rPr>
            </w:pPr>
            <w:r>
              <w:rPr>
                <w:rFonts w:ascii="Arial" w:hAnsi="Arial" w:cs="Arial"/>
                <w:sz w:val="24"/>
                <w:szCs w:val="24"/>
              </w:rPr>
              <w:t>Topping Fold TRA</w:t>
            </w:r>
          </w:p>
        </w:tc>
        <w:tc>
          <w:tcPr>
            <w:tcW w:w="8840" w:type="dxa"/>
          </w:tcPr>
          <w:p w14:paraId="0E39EF38" w14:textId="77777777" w:rsidR="00A92B9F" w:rsidRPr="00DD0115" w:rsidRDefault="00A92B9F" w:rsidP="00A92B9F">
            <w:pPr>
              <w:pStyle w:val="Standard"/>
              <w:spacing w:line="240" w:lineRule="auto"/>
              <w:rPr>
                <w:rFonts w:ascii="Arial" w:hAnsi="Arial" w:cs="Arial"/>
                <w:sz w:val="24"/>
                <w:szCs w:val="24"/>
              </w:rPr>
            </w:pPr>
            <w:r>
              <w:rPr>
                <w:rFonts w:ascii="Arial" w:hAnsi="Arial" w:cs="Arial"/>
                <w:sz w:val="24"/>
                <w:szCs w:val="24"/>
              </w:rPr>
              <w:t xml:space="preserve">The grant will contribute to the purchase of </w:t>
            </w:r>
            <w:r w:rsidRPr="00DD0115">
              <w:rPr>
                <w:rFonts w:ascii="Arial" w:hAnsi="Arial" w:cs="Arial"/>
                <w:sz w:val="24"/>
                <w:szCs w:val="24"/>
              </w:rPr>
              <w:t xml:space="preserve">food for </w:t>
            </w:r>
            <w:r>
              <w:rPr>
                <w:rFonts w:ascii="Arial" w:hAnsi="Arial" w:cs="Arial"/>
                <w:sz w:val="24"/>
                <w:szCs w:val="24"/>
              </w:rPr>
              <w:t xml:space="preserve">the </w:t>
            </w:r>
            <w:r w:rsidRPr="00DD0115">
              <w:rPr>
                <w:rFonts w:ascii="Arial" w:hAnsi="Arial" w:cs="Arial"/>
                <w:sz w:val="24"/>
                <w:szCs w:val="24"/>
              </w:rPr>
              <w:t xml:space="preserve">foodbank </w:t>
            </w:r>
            <w:r>
              <w:rPr>
                <w:rFonts w:ascii="Arial" w:hAnsi="Arial" w:cs="Arial"/>
                <w:sz w:val="24"/>
                <w:szCs w:val="24"/>
              </w:rPr>
              <w:t>to</w:t>
            </w:r>
            <w:r w:rsidRPr="00DD0115">
              <w:rPr>
                <w:rFonts w:ascii="Arial" w:hAnsi="Arial" w:cs="Arial"/>
                <w:sz w:val="24"/>
                <w:szCs w:val="24"/>
              </w:rPr>
              <w:t xml:space="preserve"> supply dinner</w:t>
            </w:r>
            <w:r>
              <w:rPr>
                <w:rFonts w:ascii="Arial" w:hAnsi="Arial" w:cs="Arial"/>
                <w:sz w:val="24"/>
                <w:szCs w:val="24"/>
              </w:rPr>
              <w:t>s</w:t>
            </w:r>
            <w:r w:rsidRPr="00DD0115">
              <w:rPr>
                <w:rFonts w:ascii="Arial" w:hAnsi="Arial" w:cs="Arial"/>
                <w:sz w:val="24"/>
                <w:szCs w:val="24"/>
              </w:rPr>
              <w:t xml:space="preserve"> 4 days a week for the residents </w:t>
            </w:r>
            <w:r>
              <w:rPr>
                <w:rFonts w:ascii="Arial" w:hAnsi="Arial" w:cs="Arial"/>
                <w:sz w:val="24"/>
                <w:szCs w:val="24"/>
              </w:rPr>
              <w:t xml:space="preserve">experiencing difficulties during the </w:t>
            </w:r>
            <w:proofErr w:type="gramStart"/>
            <w:r>
              <w:rPr>
                <w:rFonts w:ascii="Arial" w:hAnsi="Arial" w:cs="Arial"/>
                <w:sz w:val="24"/>
                <w:szCs w:val="24"/>
              </w:rPr>
              <w:t>cost of living</w:t>
            </w:r>
            <w:proofErr w:type="gramEnd"/>
            <w:r>
              <w:rPr>
                <w:rFonts w:ascii="Arial" w:hAnsi="Arial" w:cs="Arial"/>
                <w:sz w:val="24"/>
                <w:szCs w:val="24"/>
              </w:rPr>
              <w:t xml:space="preserve"> crisis.</w:t>
            </w:r>
          </w:p>
          <w:p w14:paraId="3844B28B" w14:textId="77777777" w:rsidR="00A92B9F" w:rsidRPr="00DD0115" w:rsidRDefault="00A92B9F" w:rsidP="00ED0581">
            <w:pPr>
              <w:pStyle w:val="Standard"/>
              <w:spacing w:line="240" w:lineRule="auto"/>
              <w:rPr>
                <w:rFonts w:ascii="Arial" w:hAnsi="Arial" w:cs="Arial"/>
                <w:sz w:val="24"/>
                <w:szCs w:val="24"/>
              </w:rPr>
            </w:pPr>
          </w:p>
        </w:tc>
        <w:tc>
          <w:tcPr>
            <w:tcW w:w="1952" w:type="dxa"/>
          </w:tcPr>
          <w:p w14:paraId="3E825EC8" w14:textId="01334461" w:rsidR="00A92B9F" w:rsidRDefault="00A92B9F" w:rsidP="00597AA5">
            <w:pPr>
              <w:pStyle w:val="Standard"/>
              <w:spacing w:line="240" w:lineRule="auto"/>
              <w:rPr>
                <w:rFonts w:ascii="Arial" w:hAnsi="Arial" w:cs="Arial"/>
                <w:sz w:val="24"/>
                <w:szCs w:val="24"/>
              </w:rPr>
            </w:pPr>
            <w:r>
              <w:rPr>
                <w:rFonts w:ascii="Arial" w:hAnsi="Arial" w:cs="Arial"/>
                <w:sz w:val="24"/>
                <w:szCs w:val="24"/>
              </w:rPr>
              <w:t>£2,000</w:t>
            </w:r>
          </w:p>
        </w:tc>
        <w:tc>
          <w:tcPr>
            <w:tcW w:w="2003" w:type="dxa"/>
          </w:tcPr>
          <w:p w14:paraId="2A7AE1CB" w14:textId="7F921ED4" w:rsidR="00A92B9F" w:rsidRDefault="00A92B9F" w:rsidP="00597AA5">
            <w:pPr>
              <w:pStyle w:val="Standard"/>
              <w:spacing w:line="240" w:lineRule="auto"/>
              <w:rPr>
                <w:rFonts w:ascii="Arial" w:hAnsi="Arial" w:cs="Arial"/>
                <w:sz w:val="24"/>
                <w:szCs w:val="24"/>
              </w:rPr>
            </w:pPr>
            <w:r>
              <w:rPr>
                <w:rFonts w:ascii="Arial" w:hAnsi="Arial" w:cs="Arial"/>
                <w:sz w:val="24"/>
                <w:szCs w:val="24"/>
              </w:rPr>
              <w:t>Bury East</w:t>
            </w:r>
          </w:p>
        </w:tc>
      </w:tr>
      <w:tr w:rsidR="00940559" w:rsidRPr="00C81CBE" w14:paraId="0AAC1646" w14:textId="77777777" w:rsidTr="00ED0581">
        <w:tc>
          <w:tcPr>
            <w:tcW w:w="1846" w:type="dxa"/>
          </w:tcPr>
          <w:p w14:paraId="6AB12634" w14:textId="0BD17505" w:rsidR="00940559" w:rsidRDefault="00940559" w:rsidP="00597AA5">
            <w:pPr>
              <w:rPr>
                <w:rFonts w:ascii="Arial" w:hAnsi="Arial" w:cs="Arial"/>
                <w:sz w:val="24"/>
                <w:szCs w:val="24"/>
              </w:rPr>
            </w:pPr>
            <w:r>
              <w:rPr>
                <w:rFonts w:ascii="Arial" w:hAnsi="Arial" w:cs="Arial"/>
                <w:sz w:val="24"/>
                <w:szCs w:val="24"/>
              </w:rPr>
              <w:t>Jigsaw Bury</w:t>
            </w:r>
          </w:p>
        </w:tc>
        <w:tc>
          <w:tcPr>
            <w:tcW w:w="8840" w:type="dxa"/>
          </w:tcPr>
          <w:p w14:paraId="29138C35" w14:textId="35511D8E" w:rsidR="00940559" w:rsidRDefault="00940559" w:rsidP="00A92B9F">
            <w:pPr>
              <w:pStyle w:val="Standard"/>
              <w:spacing w:line="240" w:lineRule="auto"/>
              <w:rPr>
                <w:rFonts w:ascii="Arial" w:hAnsi="Arial" w:cs="Arial"/>
                <w:sz w:val="24"/>
                <w:szCs w:val="24"/>
              </w:rPr>
            </w:pPr>
            <w:r w:rsidRPr="00DD0115">
              <w:rPr>
                <w:rFonts w:ascii="Arial" w:hAnsi="Arial" w:cs="Arial"/>
                <w:sz w:val="24"/>
                <w:szCs w:val="24"/>
              </w:rPr>
              <w:t>The project will provide opportunities for young disabled people aged 13 plus to come together to access food, upskill, encourage independence, and take part in interactive information sessions to learn about nutrition, healthy lifestyles, and mental wellbeing. The project will include four key elements: Shopping Sessions, Cooking Sessions, Eating Together and Wellbeing Information Sessions. The project will take place monthly starting from October 2023, on the second Wednesday of the month and will continue for 10 months</w:t>
            </w:r>
          </w:p>
        </w:tc>
        <w:tc>
          <w:tcPr>
            <w:tcW w:w="1952" w:type="dxa"/>
          </w:tcPr>
          <w:p w14:paraId="6DF695A2" w14:textId="22BB945F" w:rsidR="00940559" w:rsidRDefault="00940559" w:rsidP="00597AA5">
            <w:pPr>
              <w:pStyle w:val="Standard"/>
              <w:spacing w:line="240" w:lineRule="auto"/>
              <w:rPr>
                <w:rFonts w:ascii="Arial" w:hAnsi="Arial" w:cs="Arial"/>
                <w:sz w:val="24"/>
                <w:szCs w:val="24"/>
              </w:rPr>
            </w:pPr>
            <w:r>
              <w:rPr>
                <w:rFonts w:ascii="Arial" w:hAnsi="Arial" w:cs="Arial"/>
                <w:sz w:val="24"/>
                <w:szCs w:val="24"/>
              </w:rPr>
              <w:t>£1,925</w:t>
            </w:r>
          </w:p>
        </w:tc>
        <w:tc>
          <w:tcPr>
            <w:tcW w:w="2003" w:type="dxa"/>
          </w:tcPr>
          <w:p w14:paraId="27D75386" w14:textId="0D4D3693" w:rsidR="00940559" w:rsidRDefault="00940559" w:rsidP="00597AA5">
            <w:pPr>
              <w:pStyle w:val="Standard"/>
              <w:spacing w:line="240" w:lineRule="auto"/>
              <w:rPr>
                <w:rFonts w:ascii="Arial" w:hAnsi="Arial" w:cs="Arial"/>
                <w:sz w:val="24"/>
                <w:szCs w:val="24"/>
              </w:rPr>
            </w:pPr>
            <w:r>
              <w:rPr>
                <w:rFonts w:ascii="Arial" w:hAnsi="Arial" w:cs="Arial"/>
                <w:sz w:val="24"/>
                <w:szCs w:val="24"/>
              </w:rPr>
              <w:t>Bury East</w:t>
            </w:r>
          </w:p>
        </w:tc>
      </w:tr>
      <w:tr w:rsidR="00C413BA" w:rsidRPr="00C81CBE" w14:paraId="1D53D7C1" w14:textId="77777777" w:rsidTr="00ED0581">
        <w:tc>
          <w:tcPr>
            <w:tcW w:w="1846" w:type="dxa"/>
          </w:tcPr>
          <w:p w14:paraId="6AAE5067" w14:textId="3488C947" w:rsidR="00C413BA" w:rsidRDefault="00C413BA" w:rsidP="00597AA5">
            <w:pPr>
              <w:rPr>
                <w:rFonts w:ascii="Arial" w:hAnsi="Arial" w:cs="Arial"/>
                <w:sz w:val="24"/>
                <w:szCs w:val="24"/>
              </w:rPr>
            </w:pPr>
            <w:r w:rsidRPr="00DD0115">
              <w:rPr>
                <w:rFonts w:ascii="Arial" w:hAnsi="Arial" w:cs="Arial"/>
                <w:sz w:val="24"/>
                <w:szCs w:val="24"/>
              </w:rPr>
              <w:t>Sovereign House</w:t>
            </w:r>
          </w:p>
        </w:tc>
        <w:tc>
          <w:tcPr>
            <w:tcW w:w="8840" w:type="dxa"/>
          </w:tcPr>
          <w:p w14:paraId="7CB5A133" w14:textId="77777777" w:rsidR="00C413BA" w:rsidRDefault="00C413BA" w:rsidP="00C413BA">
            <w:pPr>
              <w:textAlignment w:val="baseline"/>
              <w:rPr>
                <w:rFonts w:ascii="Arial" w:hAnsi="Arial" w:cs="Arial"/>
                <w:sz w:val="24"/>
                <w:szCs w:val="24"/>
              </w:rPr>
            </w:pPr>
            <w:r w:rsidRPr="00DD0115">
              <w:rPr>
                <w:rFonts w:ascii="Arial" w:hAnsi="Arial" w:cs="Arial"/>
                <w:sz w:val="24"/>
                <w:szCs w:val="24"/>
              </w:rPr>
              <w:t xml:space="preserve">The </w:t>
            </w:r>
            <w:r>
              <w:rPr>
                <w:rFonts w:ascii="Arial" w:hAnsi="Arial" w:cs="Arial"/>
                <w:sz w:val="24"/>
                <w:szCs w:val="24"/>
              </w:rPr>
              <w:t xml:space="preserve">grant will support a </w:t>
            </w:r>
            <w:r w:rsidRPr="00DD0115">
              <w:rPr>
                <w:rFonts w:ascii="Arial" w:hAnsi="Arial" w:cs="Arial"/>
                <w:sz w:val="24"/>
                <w:szCs w:val="24"/>
              </w:rPr>
              <w:t xml:space="preserve">Computer Learning Programme (CLP) for adults free of cost for participants at </w:t>
            </w:r>
            <w:r>
              <w:rPr>
                <w:rFonts w:ascii="Arial" w:hAnsi="Arial" w:cs="Arial"/>
                <w:sz w:val="24"/>
                <w:szCs w:val="24"/>
              </w:rPr>
              <w:t xml:space="preserve">their </w:t>
            </w:r>
            <w:r w:rsidRPr="00DD0115">
              <w:rPr>
                <w:rFonts w:ascii="Arial" w:hAnsi="Arial" w:cs="Arial"/>
                <w:sz w:val="24"/>
                <w:szCs w:val="24"/>
              </w:rPr>
              <w:t xml:space="preserve">learning hub in Bury town centre. It will be available Mon-Fri 11:00-13:00, and each </w:t>
            </w:r>
            <w:r>
              <w:rPr>
                <w:rFonts w:ascii="Arial" w:hAnsi="Arial" w:cs="Arial"/>
                <w:sz w:val="24"/>
                <w:szCs w:val="24"/>
              </w:rPr>
              <w:t xml:space="preserve">session will </w:t>
            </w:r>
            <w:r w:rsidRPr="00DD0115">
              <w:rPr>
                <w:rFonts w:ascii="Arial" w:hAnsi="Arial" w:cs="Arial"/>
                <w:sz w:val="24"/>
                <w:szCs w:val="24"/>
              </w:rPr>
              <w:t>run</w:t>
            </w:r>
            <w:r>
              <w:rPr>
                <w:rFonts w:ascii="Arial" w:hAnsi="Arial" w:cs="Arial"/>
                <w:sz w:val="24"/>
                <w:szCs w:val="24"/>
              </w:rPr>
              <w:t xml:space="preserve"> </w:t>
            </w:r>
            <w:r w:rsidRPr="00DD0115">
              <w:rPr>
                <w:rFonts w:ascii="Arial" w:hAnsi="Arial" w:cs="Arial"/>
                <w:sz w:val="24"/>
                <w:szCs w:val="24"/>
              </w:rPr>
              <w:t xml:space="preserve">for 12 weeks. </w:t>
            </w:r>
            <w:r>
              <w:rPr>
                <w:rFonts w:ascii="Arial" w:hAnsi="Arial" w:cs="Arial"/>
                <w:sz w:val="24"/>
                <w:szCs w:val="24"/>
              </w:rPr>
              <w:t xml:space="preserve">The project </w:t>
            </w:r>
            <w:r w:rsidRPr="00DD0115">
              <w:rPr>
                <w:rFonts w:ascii="Arial" w:hAnsi="Arial" w:cs="Arial"/>
                <w:sz w:val="24"/>
                <w:szCs w:val="24"/>
              </w:rPr>
              <w:t xml:space="preserve">will support adults who are out of employment, with various levels of computer ability, and focuses on upskilling </w:t>
            </w:r>
            <w:r>
              <w:rPr>
                <w:rFonts w:ascii="Arial" w:hAnsi="Arial" w:cs="Arial"/>
                <w:sz w:val="24"/>
                <w:szCs w:val="24"/>
              </w:rPr>
              <w:t xml:space="preserve">people </w:t>
            </w:r>
            <w:r w:rsidRPr="00DD0115">
              <w:rPr>
                <w:rFonts w:ascii="Arial" w:hAnsi="Arial" w:cs="Arial"/>
                <w:sz w:val="24"/>
                <w:szCs w:val="24"/>
              </w:rPr>
              <w:t>at a pace and level that suits them.</w:t>
            </w:r>
          </w:p>
          <w:p w14:paraId="3C4F7608" w14:textId="77777777" w:rsidR="00C413BA" w:rsidRPr="00DD0115" w:rsidRDefault="00C413BA" w:rsidP="00A92B9F">
            <w:pPr>
              <w:pStyle w:val="Standard"/>
              <w:spacing w:line="240" w:lineRule="auto"/>
              <w:rPr>
                <w:rFonts w:ascii="Arial" w:hAnsi="Arial" w:cs="Arial"/>
                <w:sz w:val="24"/>
                <w:szCs w:val="24"/>
              </w:rPr>
            </w:pPr>
          </w:p>
        </w:tc>
        <w:tc>
          <w:tcPr>
            <w:tcW w:w="1952" w:type="dxa"/>
          </w:tcPr>
          <w:p w14:paraId="4F6FD8FD" w14:textId="50AE065D" w:rsidR="00C413BA" w:rsidRDefault="00C413BA" w:rsidP="00597AA5">
            <w:pPr>
              <w:pStyle w:val="Standard"/>
              <w:spacing w:line="240" w:lineRule="auto"/>
              <w:rPr>
                <w:rFonts w:ascii="Arial" w:hAnsi="Arial" w:cs="Arial"/>
                <w:sz w:val="24"/>
                <w:szCs w:val="24"/>
              </w:rPr>
            </w:pPr>
            <w:r>
              <w:rPr>
                <w:rFonts w:ascii="Arial" w:hAnsi="Arial" w:cs="Arial"/>
                <w:sz w:val="24"/>
                <w:szCs w:val="24"/>
              </w:rPr>
              <w:t>£2,000</w:t>
            </w:r>
          </w:p>
        </w:tc>
        <w:tc>
          <w:tcPr>
            <w:tcW w:w="2003" w:type="dxa"/>
          </w:tcPr>
          <w:p w14:paraId="10E431B6" w14:textId="62EDD98E" w:rsidR="00C413BA" w:rsidRDefault="00C413BA" w:rsidP="00597AA5">
            <w:pPr>
              <w:pStyle w:val="Standard"/>
              <w:spacing w:line="240" w:lineRule="auto"/>
              <w:rPr>
                <w:rFonts w:ascii="Arial" w:hAnsi="Arial" w:cs="Arial"/>
                <w:sz w:val="24"/>
                <w:szCs w:val="24"/>
              </w:rPr>
            </w:pPr>
            <w:r>
              <w:rPr>
                <w:rFonts w:ascii="Arial" w:hAnsi="Arial" w:cs="Arial"/>
                <w:sz w:val="24"/>
                <w:szCs w:val="24"/>
              </w:rPr>
              <w:t>Bury East</w:t>
            </w:r>
          </w:p>
        </w:tc>
      </w:tr>
      <w:tr w:rsidR="00597AA5" w:rsidRPr="00C81CBE" w14:paraId="5234840F" w14:textId="07E4D799" w:rsidTr="00ED0581">
        <w:tc>
          <w:tcPr>
            <w:tcW w:w="1846" w:type="dxa"/>
          </w:tcPr>
          <w:p w14:paraId="38354479" w14:textId="6B6B6192" w:rsidR="00597AA5" w:rsidRPr="00DD0115" w:rsidRDefault="00597AA5" w:rsidP="00597AA5">
            <w:pPr>
              <w:rPr>
                <w:rFonts w:ascii="Arial" w:hAnsi="Arial" w:cs="Arial"/>
                <w:sz w:val="24"/>
                <w:szCs w:val="24"/>
              </w:rPr>
            </w:pPr>
            <w:r w:rsidRPr="00DD0115">
              <w:rPr>
                <w:rFonts w:ascii="Arial" w:hAnsi="Arial" w:cs="Arial"/>
                <w:sz w:val="24"/>
                <w:szCs w:val="24"/>
              </w:rPr>
              <w:lastRenderedPageBreak/>
              <w:t>The Fed</w:t>
            </w:r>
          </w:p>
        </w:tc>
        <w:tc>
          <w:tcPr>
            <w:tcW w:w="8840" w:type="dxa"/>
          </w:tcPr>
          <w:p w14:paraId="0DCE0161" w14:textId="77777777" w:rsidR="00597AA5" w:rsidRDefault="00597AA5" w:rsidP="00597AA5">
            <w:pPr>
              <w:rPr>
                <w:rFonts w:ascii="Arial" w:hAnsi="Arial" w:cs="Arial"/>
                <w:sz w:val="24"/>
                <w:szCs w:val="24"/>
              </w:rPr>
            </w:pPr>
            <w:r w:rsidRPr="00DD0115">
              <w:rPr>
                <w:rFonts w:ascii="Arial" w:hAnsi="Arial" w:cs="Arial"/>
                <w:sz w:val="24"/>
                <w:szCs w:val="24"/>
              </w:rPr>
              <w:t xml:space="preserve">The Fed </w:t>
            </w:r>
            <w:r>
              <w:rPr>
                <w:rFonts w:ascii="Arial" w:hAnsi="Arial" w:cs="Arial"/>
                <w:sz w:val="24"/>
                <w:szCs w:val="24"/>
              </w:rPr>
              <w:t xml:space="preserve">has received a </w:t>
            </w:r>
            <w:r w:rsidRPr="00DD0115">
              <w:rPr>
                <w:rFonts w:ascii="Arial" w:hAnsi="Arial" w:cs="Arial"/>
                <w:sz w:val="24"/>
                <w:szCs w:val="24"/>
              </w:rPr>
              <w:t>contribut</w:t>
            </w:r>
            <w:r>
              <w:rPr>
                <w:rFonts w:ascii="Arial" w:hAnsi="Arial" w:cs="Arial"/>
                <w:sz w:val="24"/>
                <w:szCs w:val="24"/>
              </w:rPr>
              <w:t>ion</w:t>
            </w:r>
            <w:r w:rsidRPr="00DD0115">
              <w:rPr>
                <w:rFonts w:ascii="Arial" w:hAnsi="Arial" w:cs="Arial"/>
                <w:sz w:val="24"/>
                <w:szCs w:val="24"/>
              </w:rPr>
              <w:t xml:space="preserve"> to </w:t>
            </w:r>
            <w:r>
              <w:rPr>
                <w:rFonts w:ascii="Arial" w:hAnsi="Arial" w:cs="Arial"/>
                <w:sz w:val="24"/>
                <w:szCs w:val="24"/>
              </w:rPr>
              <w:t xml:space="preserve">support </w:t>
            </w:r>
            <w:r w:rsidRPr="00DD0115">
              <w:rPr>
                <w:rFonts w:ascii="Arial" w:hAnsi="Arial" w:cs="Arial"/>
                <w:sz w:val="24"/>
                <w:szCs w:val="24"/>
              </w:rPr>
              <w:t xml:space="preserve">the Chatty Café project which takes place every Monday from 10.30 am to 1.30 pm in the Purple Room at Heathlands Village, in Prestwich. Anyone can attend without booking. A hot meal, tea, </w:t>
            </w:r>
            <w:proofErr w:type="gramStart"/>
            <w:r w:rsidRPr="00DD0115">
              <w:rPr>
                <w:rFonts w:ascii="Arial" w:hAnsi="Arial" w:cs="Arial"/>
                <w:sz w:val="24"/>
                <w:szCs w:val="24"/>
              </w:rPr>
              <w:t>coffee</w:t>
            </w:r>
            <w:proofErr w:type="gramEnd"/>
            <w:r w:rsidRPr="00DD0115">
              <w:rPr>
                <w:rFonts w:ascii="Arial" w:hAnsi="Arial" w:cs="Arial"/>
                <w:sz w:val="24"/>
                <w:szCs w:val="24"/>
              </w:rPr>
              <w:t xml:space="preserve"> and bagels are provided. The project offers a warm and safe space for people to come together and socialise and / or get support. People can use </w:t>
            </w:r>
            <w:r>
              <w:rPr>
                <w:rFonts w:ascii="Arial" w:hAnsi="Arial" w:cs="Arial"/>
                <w:sz w:val="24"/>
                <w:szCs w:val="24"/>
              </w:rPr>
              <w:t>the</w:t>
            </w:r>
            <w:r w:rsidRPr="00DD0115">
              <w:rPr>
                <w:rFonts w:ascii="Arial" w:hAnsi="Arial" w:cs="Arial"/>
                <w:sz w:val="24"/>
                <w:szCs w:val="24"/>
              </w:rPr>
              <w:t xml:space="preserve"> cyber cafe to find advice and information to help tackle problems with the cost of living or other issues</w:t>
            </w:r>
            <w:r>
              <w:rPr>
                <w:rFonts w:ascii="Arial" w:hAnsi="Arial" w:cs="Arial"/>
                <w:sz w:val="24"/>
                <w:szCs w:val="24"/>
              </w:rPr>
              <w:t xml:space="preserve"> such as a </w:t>
            </w:r>
            <w:r w:rsidRPr="00DD0115">
              <w:rPr>
                <w:rFonts w:ascii="Arial" w:hAnsi="Arial" w:cs="Arial"/>
                <w:sz w:val="24"/>
                <w:szCs w:val="24"/>
              </w:rPr>
              <w:t xml:space="preserve">job search, sort out online banking issues, and/or fuel grant claims. </w:t>
            </w:r>
            <w:r>
              <w:rPr>
                <w:rFonts w:ascii="Arial" w:hAnsi="Arial" w:cs="Arial"/>
                <w:sz w:val="24"/>
                <w:szCs w:val="24"/>
              </w:rPr>
              <w:t>S</w:t>
            </w:r>
            <w:r w:rsidRPr="00DD0115">
              <w:rPr>
                <w:rFonts w:ascii="Arial" w:hAnsi="Arial" w:cs="Arial"/>
                <w:sz w:val="24"/>
                <w:szCs w:val="24"/>
              </w:rPr>
              <w:t xml:space="preserve">taff </w:t>
            </w:r>
            <w:r>
              <w:rPr>
                <w:rFonts w:ascii="Arial" w:hAnsi="Arial" w:cs="Arial"/>
                <w:sz w:val="24"/>
                <w:szCs w:val="24"/>
              </w:rPr>
              <w:t xml:space="preserve">will be </w:t>
            </w:r>
            <w:r w:rsidRPr="00DD0115">
              <w:rPr>
                <w:rFonts w:ascii="Arial" w:hAnsi="Arial" w:cs="Arial"/>
                <w:sz w:val="24"/>
                <w:szCs w:val="24"/>
              </w:rPr>
              <w:t xml:space="preserve">on hand to help with IT if people need </w:t>
            </w:r>
            <w:r>
              <w:rPr>
                <w:rFonts w:ascii="Arial" w:hAnsi="Arial" w:cs="Arial"/>
                <w:sz w:val="24"/>
                <w:szCs w:val="24"/>
              </w:rPr>
              <w:t xml:space="preserve">any </w:t>
            </w:r>
            <w:proofErr w:type="gramStart"/>
            <w:r>
              <w:rPr>
                <w:rFonts w:ascii="Arial" w:hAnsi="Arial" w:cs="Arial"/>
                <w:sz w:val="24"/>
                <w:szCs w:val="24"/>
              </w:rPr>
              <w:t>support</w:t>
            </w:r>
            <w:proofErr w:type="gramEnd"/>
          </w:p>
          <w:p w14:paraId="6E909738" w14:textId="5A5C08C2" w:rsidR="00597AA5" w:rsidRPr="00DD0115" w:rsidRDefault="00597AA5" w:rsidP="00597AA5">
            <w:pPr>
              <w:rPr>
                <w:rFonts w:ascii="Arial" w:hAnsi="Arial" w:cs="Arial"/>
                <w:sz w:val="24"/>
                <w:szCs w:val="24"/>
              </w:rPr>
            </w:pPr>
          </w:p>
        </w:tc>
        <w:tc>
          <w:tcPr>
            <w:tcW w:w="1952" w:type="dxa"/>
          </w:tcPr>
          <w:p w14:paraId="2FF77C78" w14:textId="3A1EB715" w:rsidR="00597AA5" w:rsidRPr="00DD0115" w:rsidRDefault="00597AA5" w:rsidP="00597AA5">
            <w:pPr>
              <w:rPr>
                <w:rFonts w:ascii="Arial" w:hAnsi="Arial" w:cs="Arial"/>
                <w:sz w:val="24"/>
                <w:szCs w:val="24"/>
              </w:rPr>
            </w:pPr>
            <w:r>
              <w:rPr>
                <w:rFonts w:ascii="Arial" w:hAnsi="Arial" w:cs="Arial"/>
                <w:sz w:val="24"/>
                <w:szCs w:val="24"/>
              </w:rPr>
              <w:t>£1,973</w:t>
            </w:r>
          </w:p>
        </w:tc>
        <w:tc>
          <w:tcPr>
            <w:tcW w:w="2003" w:type="dxa"/>
          </w:tcPr>
          <w:p w14:paraId="712FAE1E" w14:textId="6C4E1BEC" w:rsidR="00597AA5" w:rsidRDefault="00F50114" w:rsidP="00597AA5">
            <w:pPr>
              <w:rPr>
                <w:rFonts w:ascii="Arial" w:hAnsi="Arial" w:cs="Arial"/>
                <w:sz w:val="24"/>
                <w:szCs w:val="24"/>
              </w:rPr>
            </w:pPr>
            <w:r>
              <w:rPr>
                <w:rFonts w:ascii="Arial" w:hAnsi="Arial" w:cs="Arial"/>
                <w:sz w:val="24"/>
                <w:szCs w:val="24"/>
              </w:rPr>
              <w:t>Prestwich</w:t>
            </w:r>
          </w:p>
        </w:tc>
      </w:tr>
      <w:tr w:rsidR="00597AA5" w:rsidRPr="00C81CBE" w14:paraId="58152840" w14:textId="4D37B52D" w:rsidTr="00ED0581">
        <w:tc>
          <w:tcPr>
            <w:tcW w:w="1846" w:type="dxa"/>
          </w:tcPr>
          <w:p w14:paraId="55D337DD" w14:textId="226319A5" w:rsidR="00597AA5" w:rsidRPr="00DD0115" w:rsidRDefault="00597AA5" w:rsidP="00597AA5">
            <w:pPr>
              <w:rPr>
                <w:rFonts w:ascii="Arial" w:hAnsi="Arial" w:cs="Arial"/>
                <w:sz w:val="24"/>
                <w:szCs w:val="24"/>
              </w:rPr>
            </w:pPr>
            <w:r w:rsidRPr="00DD0115">
              <w:rPr>
                <w:rFonts w:ascii="Arial" w:hAnsi="Arial" w:cs="Arial"/>
                <w:sz w:val="24"/>
                <w:szCs w:val="24"/>
              </w:rPr>
              <w:t>The Jewel Project</w:t>
            </w:r>
          </w:p>
        </w:tc>
        <w:tc>
          <w:tcPr>
            <w:tcW w:w="8840" w:type="dxa"/>
          </w:tcPr>
          <w:p w14:paraId="53DB1BAF" w14:textId="122E2B5D" w:rsidR="00597AA5" w:rsidRPr="00DD0115" w:rsidRDefault="00597AA5" w:rsidP="00597AA5">
            <w:pPr>
              <w:pStyle w:val="ListParagraph"/>
              <w:ind w:left="0"/>
              <w:jc w:val="both"/>
              <w:rPr>
                <w:rFonts w:ascii="Arial" w:hAnsi="Arial" w:cs="Arial"/>
                <w:sz w:val="24"/>
                <w:szCs w:val="24"/>
              </w:rPr>
            </w:pPr>
            <w:r w:rsidRPr="00DD0115">
              <w:rPr>
                <w:rFonts w:ascii="Arial" w:hAnsi="Arial" w:cs="Arial"/>
                <w:sz w:val="24"/>
                <w:szCs w:val="24"/>
              </w:rPr>
              <w:t xml:space="preserve">The Jewel Project </w:t>
            </w:r>
            <w:r>
              <w:rPr>
                <w:rFonts w:ascii="Arial" w:hAnsi="Arial" w:cs="Arial"/>
                <w:sz w:val="24"/>
                <w:szCs w:val="24"/>
              </w:rPr>
              <w:t>have been</w:t>
            </w:r>
            <w:r w:rsidRPr="00DD0115">
              <w:rPr>
                <w:rFonts w:ascii="Arial" w:hAnsi="Arial" w:cs="Arial"/>
                <w:sz w:val="24"/>
                <w:szCs w:val="24"/>
              </w:rPr>
              <w:t xml:space="preserve"> support</w:t>
            </w:r>
            <w:r>
              <w:rPr>
                <w:rFonts w:ascii="Arial" w:hAnsi="Arial" w:cs="Arial"/>
                <w:sz w:val="24"/>
                <w:szCs w:val="24"/>
              </w:rPr>
              <w:t>ed</w:t>
            </w:r>
            <w:r w:rsidRPr="00DD0115">
              <w:rPr>
                <w:rFonts w:ascii="Arial" w:hAnsi="Arial" w:cs="Arial"/>
                <w:sz w:val="24"/>
                <w:szCs w:val="24"/>
              </w:rPr>
              <w:t xml:space="preserve"> to deliver a range of activities which are provided below:</w:t>
            </w:r>
          </w:p>
          <w:p w14:paraId="7BCFCB7E" w14:textId="15D0E96F" w:rsidR="00597AA5" w:rsidRPr="00DD0115" w:rsidRDefault="00597AA5" w:rsidP="00597AA5">
            <w:pPr>
              <w:pStyle w:val="ListParagraph"/>
              <w:numPr>
                <w:ilvl w:val="0"/>
                <w:numId w:val="11"/>
              </w:numPr>
              <w:jc w:val="both"/>
              <w:rPr>
                <w:rFonts w:ascii="Arial" w:hAnsi="Arial" w:cs="Arial"/>
                <w:sz w:val="24"/>
                <w:szCs w:val="24"/>
              </w:rPr>
            </w:pPr>
            <w:r w:rsidRPr="00DD0115">
              <w:rPr>
                <w:rFonts w:ascii="Arial" w:hAnsi="Arial" w:cs="Arial"/>
                <w:sz w:val="24"/>
                <w:szCs w:val="24"/>
              </w:rPr>
              <w:t>Activity 1 – Budgeting sessions and creating links with Citizens Advice</w:t>
            </w:r>
          </w:p>
          <w:p w14:paraId="76F2F569" w14:textId="42BEE9FF" w:rsidR="00597AA5" w:rsidRPr="00DD0115" w:rsidRDefault="00597AA5" w:rsidP="00597AA5">
            <w:pPr>
              <w:pStyle w:val="ListParagraph"/>
              <w:numPr>
                <w:ilvl w:val="0"/>
                <w:numId w:val="11"/>
              </w:numPr>
              <w:jc w:val="both"/>
              <w:rPr>
                <w:rFonts w:ascii="Arial" w:hAnsi="Arial" w:cs="Arial"/>
                <w:sz w:val="24"/>
                <w:szCs w:val="24"/>
              </w:rPr>
            </w:pPr>
            <w:r w:rsidRPr="00DD0115">
              <w:rPr>
                <w:rFonts w:ascii="Arial" w:hAnsi="Arial" w:cs="Arial"/>
                <w:sz w:val="24"/>
                <w:szCs w:val="24"/>
              </w:rPr>
              <w:t xml:space="preserve">Activity 2 </w:t>
            </w:r>
            <w:proofErr w:type="gramStart"/>
            <w:r w:rsidRPr="00DD0115">
              <w:rPr>
                <w:rFonts w:ascii="Arial" w:hAnsi="Arial" w:cs="Arial"/>
                <w:sz w:val="24"/>
                <w:szCs w:val="24"/>
              </w:rPr>
              <w:t>–  Healthy</w:t>
            </w:r>
            <w:proofErr w:type="gramEnd"/>
            <w:r w:rsidRPr="00DD0115">
              <w:rPr>
                <w:rFonts w:ascii="Arial" w:hAnsi="Arial" w:cs="Arial"/>
                <w:sz w:val="24"/>
                <w:szCs w:val="24"/>
              </w:rPr>
              <w:t xml:space="preserve"> meal planning sessions for large families with a focus on Kosher food</w:t>
            </w:r>
          </w:p>
          <w:p w14:paraId="31367890" w14:textId="6B852FAD" w:rsidR="00597AA5" w:rsidRPr="00DD0115" w:rsidRDefault="00597AA5" w:rsidP="00597AA5">
            <w:pPr>
              <w:pStyle w:val="ListParagraph"/>
              <w:numPr>
                <w:ilvl w:val="0"/>
                <w:numId w:val="11"/>
              </w:numPr>
              <w:jc w:val="both"/>
              <w:rPr>
                <w:rFonts w:ascii="Arial" w:hAnsi="Arial" w:cs="Arial"/>
                <w:sz w:val="24"/>
                <w:szCs w:val="24"/>
              </w:rPr>
            </w:pPr>
            <w:r w:rsidRPr="00DD0115">
              <w:rPr>
                <w:rFonts w:ascii="Arial" w:hAnsi="Arial" w:cs="Arial"/>
                <w:sz w:val="24"/>
                <w:szCs w:val="24"/>
              </w:rPr>
              <w:t>Activity 3 – Providing access to early years support such as baby weighing and NHS health visitors through support groups and mother and baby sessions as well as providing baby essentials at cost price.</w:t>
            </w:r>
          </w:p>
          <w:p w14:paraId="03DCFBCA" w14:textId="1EB3800C" w:rsidR="00597AA5" w:rsidRPr="00DD0115" w:rsidRDefault="00597AA5" w:rsidP="00597AA5">
            <w:pPr>
              <w:pStyle w:val="ListParagraph"/>
              <w:numPr>
                <w:ilvl w:val="0"/>
                <w:numId w:val="11"/>
              </w:numPr>
              <w:jc w:val="both"/>
              <w:rPr>
                <w:rFonts w:ascii="Arial" w:hAnsi="Arial" w:cs="Arial"/>
                <w:sz w:val="24"/>
                <w:szCs w:val="24"/>
              </w:rPr>
            </w:pPr>
            <w:r w:rsidRPr="00DD0115">
              <w:rPr>
                <w:rFonts w:ascii="Arial" w:hAnsi="Arial" w:cs="Arial"/>
                <w:sz w:val="24"/>
                <w:szCs w:val="24"/>
              </w:rPr>
              <w:t>Activity 4 – Providing a comprehensive range of employment support services including skills training and job placements.</w:t>
            </w:r>
          </w:p>
          <w:p w14:paraId="2CD29C39" w14:textId="77777777" w:rsidR="00597AA5" w:rsidRPr="00DD0115" w:rsidRDefault="00597AA5" w:rsidP="00597AA5">
            <w:pPr>
              <w:pStyle w:val="ListParagraph"/>
              <w:numPr>
                <w:ilvl w:val="0"/>
                <w:numId w:val="11"/>
              </w:numPr>
              <w:jc w:val="both"/>
              <w:rPr>
                <w:rFonts w:ascii="Arial" w:hAnsi="Arial" w:cs="Arial"/>
                <w:sz w:val="24"/>
                <w:szCs w:val="24"/>
              </w:rPr>
            </w:pPr>
            <w:r w:rsidRPr="00DD0115">
              <w:rPr>
                <w:rFonts w:ascii="Arial" w:hAnsi="Arial" w:cs="Arial"/>
                <w:sz w:val="24"/>
                <w:szCs w:val="24"/>
              </w:rPr>
              <w:t>Activity 5 – Providing access to computers and laptops for residents who don’t have the internet in their homes so they can access online support and online services.</w:t>
            </w:r>
          </w:p>
          <w:p w14:paraId="2312F91F" w14:textId="3C85F298" w:rsidR="00597AA5" w:rsidRPr="00DD0115" w:rsidRDefault="00597AA5" w:rsidP="00597AA5">
            <w:pPr>
              <w:pStyle w:val="ListParagraph"/>
              <w:numPr>
                <w:ilvl w:val="0"/>
                <w:numId w:val="11"/>
              </w:numPr>
              <w:jc w:val="both"/>
              <w:rPr>
                <w:rFonts w:ascii="Arial" w:hAnsi="Arial" w:cs="Arial"/>
                <w:sz w:val="24"/>
                <w:szCs w:val="24"/>
              </w:rPr>
            </w:pPr>
            <w:r w:rsidRPr="00DD0115">
              <w:rPr>
                <w:rFonts w:ascii="Arial" w:hAnsi="Arial" w:cs="Arial"/>
                <w:sz w:val="24"/>
                <w:szCs w:val="24"/>
              </w:rPr>
              <w:t>Activity 6 – Bringing in mainstream services and ensuring they are appropriate for the needs of the local Community.</w:t>
            </w:r>
          </w:p>
        </w:tc>
        <w:tc>
          <w:tcPr>
            <w:tcW w:w="1952" w:type="dxa"/>
          </w:tcPr>
          <w:p w14:paraId="0D284F61" w14:textId="4D66229E" w:rsidR="00597AA5" w:rsidRPr="00DD0115" w:rsidRDefault="00597AA5" w:rsidP="00597AA5">
            <w:pPr>
              <w:pStyle w:val="ListParagraph"/>
              <w:ind w:left="0"/>
              <w:jc w:val="both"/>
              <w:rPr>
                <w:rFonts w:ascii="Arial" w:hAnsi="Arial" w:cs="Arial"/>
                <w:sz w:val="24"/>
                <w:szCs w:val="24"/>
              </w:rPr>
            </w:pPr>
            <w:r>
              <w:rPr>
                <w:rFonts w:ascii="Arial" w:hAnsi="Arial" w:cs="Arial"/>
                <w:sz w:val="24"/>
                <w:szCs w:val="24"/>
              </w:rPr>
              <w:t>£5,000</w:t>
            </w:r>
          </w:p>
        </w:tc>
        <w:tc>
          <w:tcPr>
            <w:tcW w:w="2003" w:type="dxa"/>
          </w:tcPr>
          <w:p w14:paraId="6D2E57FC" w14:textId="320C5C6B" w:rsidR="00597AA5" w:rsidRDefault="00B36269" w:rsidP="00597AA5">
            <w:pPr>
              <w:pStyle w:val="ListParagraph"/>
              <w:ind w:left="0"/>
              <w:jc w:val="both"/>
              <w:rPr>
                <w:rFonts w:ascii="Arial" w:hAnsi="Arial" w:cs="Arial"/>
                <w:sz w:val="24"/>
                <w:szCs w:val="24"/>
              </w:rPr>
            </w:pPr>
            <w:r>
              <w:rPr>
                <w:rFonts w:ascii="Arial" w:hAnsi="Arial" w:cs="Arial"/>
                <w:sz w:val="24"/>
                <w:szCs w:val="24"/>
              </w:rPr>
              <w:t>Prestwich</w:t>
            </w:r>
          </w:p>
        </w:tc>
      </w:tr>
      <w:tr w:rsidR="00597AA5" w:rsidRPr="00C81CBE" w14:paraId="2BF99466" w14:textId="25F25A2E" w:rsidTr="00ED0581">
        <w:tc>
          <w:tcPr>
            <w:tcW w:w="1846" w:type="dxa"/>
          </w:tcPr>
          <w:p w14:paraId="68192A13" w14:textId="38CD3BE2" w:rsidR="00597AA5" w:rsidRPr="00DD0115" w:rsidRDefault="00597AA5" w:rsidP="00597AA5">
            <w:pPr>
              <w:rPr>
                <w:rFonts w:ascii="Arial" w:hAnsi="Arial" w:cs="Arial"/>
                <w:sz w:val="24"/>
                <w:szCs w:val="24"/>
              </w:rPr>
            </w:pPr>
            <w:r w:rsidRPr="00DD0115">
              <w:rPr>
                <w:rFonts w:ascii="Arial" w:hAnsi="Arial" w:cs="Arial"/>
                <w:sz w:val="24"/>
                <w:szCs w:val="24"/>
              </w:rPr>
              <w:t>Safety Net Foundation</w:t>
            </w:r>
          </w:p>
        </w:tc>
        <w:tc>
          <w:tcPr>
            <w:tcW w:w="8840" w:type="dxa"/>
          </w:tcPr>
          <w:p w14:paraId="0C715F50" w14:textId="4897C52B" w:rsidR="00597AA5" w:rsidRPr="00DD0115" w:rsidRDefault="00597AA5" w:rsidP="00597AA5">
            <w:pPr>
              <w:pStyle w:val="BodyText"/>
              <w:rPr>
                <w:rFonts w:ascii="Arial" w:hAnsi="Arial" w:cs="Arial"/>
                <w:b w:val="0"/>
                <w:bCs w:val="0"/>
                <w:sz w:val="24"/>
                <w:szCs w:val="24"/>
              </w:rPr>
            </w:pPr>
            <w:r w:rsidRPr="00DD0115">
              <w:rPr>
                <w:rFonts w:ascii="Arial" w:hAnsi="Arial" w:cs="Arial"/>
                <w:b w:val="0"/>
                <w:bCs w:val="0"/>
                <w:sz w:val="24"/>
                <w:szCs w:val="24"/>
              </w:rPr>
              <w:t xml:space="preserve">Safety Net </w:t>
            </w:r>
            <w:r>
              <w:rPr>
                <w:rFonts w:ascii="Arial" w:hAnsi="Arial" w:cs="Arial"/>
                <w:b w:val="0"/>
                <w:bCs w:val="0"/>
                <w:sz w:val="24"/>
                <w:szCs w:val="24"/>
              </w:rPr>
              <w:t xml:space="preserve">have received funding </w:t>
            </w:r>
            <w:r w:rsidRPr="00DD0115">
              <w:rPr>
                <w:rFonts w:ascii="Arial" w:hAnsi="Arial" w:cs="Arial"/>
                <w:b w:val="0"/>
                <w:bCs w:val="0"/>
                <w:sz w:val="24"/>
                <w:szCs w:val="24"/>
              </w:rPr>
              <w:t xml:space="preserve">to reduce the hourly cost of </w:t>
            </w:r>
            <w:r>
              <w:rPr>
                <w:rFonts w:ascii="Arial" w:hAnsi="Arial" w:cs="Arial"/>
                <w:b w:val="0"/>
                <w:bCs w:val="0"/>
                <w:sz w:val="24"/>
                <w:szCs w:val="24"/>
              </w:rPr>
              <w:t xml:space="preserve">their </w:t>
            </w:r>
            <w:r w:rsidRPr="00DD0115">
              <w:rPr>
                <w:rFonts w:ascii="Arial" w:hAnsi="Arial" w:cs="Arial"/>
                <w:b w:val="0"/>
                <w:bCs w:val="0"/>
                <w:sz w:val="24"/>
                <w:szCs w:val="24"/>
              </w:rPr>
              <w:t xml:space="preserve">Internet services. This fund </w:t>
            </w:r>
            <w:r>
              <w:rPr>
                <w:rFonts w:ascii="Arial" w:hAnsi="Arial" w:cs="Arial"/>
                <w:b w:val="0"/>
                <w:bCs w:val="0"/>
                <w:sz w:val="24"/>
                <w:szCs w:val="24"/>
              </w:rPr>
              <w:t xml:space="preserve">will provide a £1 per hour </w:t>
            </w:r>
            <w:r w:rsidRPr="00DD0115">
              <w:rPr>
                <w:rFonts w:ascii="Arial" w:hAnsi="Arial" w:cs="Arial"/>
                <w:b w:val="0"/>
                <w:bCs w:val="0"/>
                <w:sz w:val="24"/>
                <w:szCs w:val="24"/>
              </w:rPr>
              <w:t>subsid</w:t>
            </w:r>
            <w:r>
              <w:rPr>
                <w:rFonts w:ascii="Arial" w:hAnsi="Arial" w:cs="Arial"/>
                <w:b w:val="0"/>
                <w:bCs w:val="0"/>
                <w:sz w:val="24"/>
                <w:szCs w:val="24"/>
              </w:rPr>
              <w:t xml:space="preserve">y </w:t>
            </w:r>
            <w:r w:rsidRPr="00DD0115">
              <w:rPr>
                <w:rFonts w:ascii="Arial" w:hAnsi="Arial" w:cs="Arial"/>
                <w:b w:val="0"/>
                <w:bCs w:val="0"/>
                <w:sz w:val="24"/>
                <w:szCs w:val="24"/>
              </w:rPr>
              <w:t xml:space="preserve">for users who are on a low income and/or are in receipt of statutory benefits and have been hard hit by the </w:t>
            </w:r>
            <w:proofErr w:type="gramStart"/>
            <w:r w:rsidRPr="00DD0115">
              <w:rPr>
                <w:rFonts w:ascii="Arial" w:hAnsi="Arial" w:cs="Arial"/>
                <w:b w:val="0"/>
                <w:bCs w:val="0"/>
                <w:sz w:val="24"/>
                <w:szCs w:val="24"/>
              </w:rPr>
              <w:t>cost of living</w:t>
            </w:r>
            <w:proofErr w:type="gramEnd"/>
            <w:r w:rsidRPr="00DD0115">
              <w:rPr>
                <w:rFonts w:ascii="Arial" w:hAnsi="Arial" w:cs="Arial"/>
                <w:b w:val="0"/>
                <w:bCs w:val="0"/>
                <w:sz w:val="24"/>
                <w:szCs w:val="24"/>
              </w:rPr>
              <w:t xml:space="preserve"> crisis.</w:t>
            </w:r>
          </w:p>
          <w:p w14:paraId="2870114A" w14:textId="23AE9F89" w:rsidR="00597AA5" w:rsidRPr="00DD0115" w:rsidRDefault="00597AA5" w:rsidP="00597AA5">
            <w:pPr>
              <w:pStyle w:val="BodyText"/>
              <w:spacing w:line="288" w:lineRule="auto"/>
              <w:rPr>
                <w:rFonts w:ascii="Arial" w:hAnsi="Arial" w:cs="Arial"/>
                <w:b w:val="0"/>
                <w:bCs w:val="0"/>
                <w:color w:val="000000"/>
                <w:sz w:val="24"/>
                <w:szCs w:val="24"/>
              </w:rPr>
            </w:pPr>
          </w:p>
        </w:tc>
        <w:tc>
          <w:tcPr>
            <w:tcW w:w="1952" w:type="dxa"/>
          </w:tcPr>
          <w:p w14:paraId="6DFF5EF7" w14:textId="4DC4008F" w:rsidR="00597AA5" w:rsidRPr="00DD0115" w:rsidRDefault="00597AA5" w:rsidP="00597AA5">
            <w:pPr>
              <w:pStyle w:val="BodyText"/>
              <w:rPr>
                <w:rFonts w:ascii="Arial" w:hAnsi="Arial" w:cs="Arial"/>
                <w:b w:val="0"/>
                <w:bCs w:val="0"/>
                <w:sz w:val="24"/>
                <w:szCs w:val="24"/>
              </w:rPr>
            </w:pPr>
            <w:r>
              <w:rPr>
                <w:rFonts w:ascii="Arial" w:hAnsi="Arial" w:cs="Arial"/>
                <w:b w:val="0"/>
                <w:bCs w:val="0"/>
                <w:sz w:val="24"/>
                <w:szCs w:val="24"/>
              </w:rPr>
              <w:t>£2,000</w:t>
            </w:r>
          </w:p>
        </w:tc>
        <w:tc>
          <w:tcPr>
            <w:tcW w:w="2003" w:type="dxa"/>
          </w:tcPr>
          <w:p w14:paraId="5D7A6576" w14:textId="488B982B" w:rsidR="00597AA5" w:rsidRDefault="00B36269" w:rsidP="00597AA5">
            <w:pPr>
              <w:pStyle w:val="BodyText"/>
              <w:rPr>
                <w:rFonts w:ascii="Arial" w:hAnsi="Arial" w:cs="Arial"/>
                <w:b w:val="0"/>
                <w:bCs w:val="0"/>
                <w:sz w:val="24"/>
                <w:szCs w:val="24"/>
              </w:rPr>
            </w:pPr>
            <w:r>
              <w:rPr>
                <w:rFonts w:ascii="Arial" w:hAnsi="Arial" w:cs="Arial"/>
                <w:b w:val="0"/>
                <w:bCs w:val="0"/>
                <w:sz w:val="24"/>
                <w:szCs w:val="24"/>
              </w:rPr>
              <w:t>Prestwich</w:t>
            </w:r>
          </w:p>
        </w:tc>
      </w:tr>
      <w:tr w:rsidR="00ED0581" w14:paraId="350BC113" w14:textId="77777777" w:rsidTr="00ED0581">
        <w:tc>
          <w:tcPr>
            <w:tcW w:w="1846" w:type="dxa"/>
          </w:tcPr>
          <w:p w14:paraId="202B6CC3" w14:textId="77777777" w:rsidR="00ED0581" w:rsidRPr="00DD0115" w:rsidRDefault="00ED0581" w:rsidP="008D41A8">
            <w:pPr>
              <w:rPr>
                <w:rFonts w:ascii="Arial" w:hAnsi="Arial" w:cs="Arial"/>
                <w:sz w:val="24"/>
                <w:szCs w:val="24"/>
              </w:rPr>
            </w:pPr>
            <w:r w:rsidRPr="00DD0115">
              <w:rPr>
                <w:rFonts w:ascii="Arial" w:hAnsi="Arial" w:cs="Arial"/>
                <w:sz w:val="24"/>
                <w:szCs w:val="24"/>
              </w:rPr>
              <w:lastRenderedPageBreak/>
              <w:t>Creative Living Centre</w:t>
            </w:r>
          </w:p>
        </w:tc>
        <w:tc>
          <w:tcPr>
            <w:tcW w:w="8840" w:type="dxa"/>
          </w:tcPr>
          <w:p w14:paraId="3CF83594" w14:textId="77777777" w:rsidR="00ED0581" w:rsidRPr="00DD0115" w:rsidRDefault="00ED0581" w:rsidP="008D41A8">
            <w:pPr>
              <w:pStyle w:val="ListParagraph"/>
              <w:ind w:left="0"/>
              <w:rPr>
                <w:rFonts w:ascii="Arial" w:hAnsi="Arial" w:cs="Arial"/>
                <w:sz w:val="24"/>
                <w:szCs w:val="24"/>
              </w:rPr>
            </w:pPr>
            <w:r w:rsidRPr="00DD0115">
              <w:rPr>
                <w:rFonts w:ascii="Arial" w:hAnsi="Arial" w:cs="Arial"/>
                <w:sz w:val="24"/>
                <w:szCs w:val="24"/>
              </w:rPr>
              <w:t xml:space="preserve">The Creative Living Centre (CLC) </w:t>
            </w:r>
            <w:r>
              <w:rPr>
                <w:rFonts w:ascii="Arial" w:hAnsi="Arial" w:cs="Arial"/>
                <w:sz w:val="24"/>
                <w:szCs w:val="24"/>
              </w:rPr>
              <w:t xml:space="preserve">have been funded </w:t>
            </w:r>
            <w:r w:rsidRPr="00DD0115">
              <w:rPr>
                <w:rFonts w:ascii="Arial" w:hAnsi="Arial" w:cs="Arial"/>
                <w:sz w:val="24"/>
                <w:szCs w:val="24"/>
              </w:rPr>
              <w:t>to continue the development of the Sunshine Café which offers a social eating food service on Wednesdays where members can enjoy a low cost, healthy, nutritious meal</w:t>
            </w:r>
            <w:r>
              <w:rPr>
                <w:rFonts w:ascii="Arial" w:hAnsi="Arial" w:cs="Arial"/>
                <w:sz w:val="24"/>
                <w:szCs w:val="24"/>
              </w:rPr>
              <w:t>s.</w:t>
            </w:r>
            <w:r w:rsidRPr="00DD0115">
              <w:rPr>
                <w:rFonts w:ascii="Arial" w:hAnsi="Arial" w:cs="Arial"/>
                <w:sz w:val="24"/>
                <w:szCs w:val="24"/>
              </w:rPr>
              <w:t xml:space="preserve"> </w:t>
            </w:r>
            <w:r>
              <w:rPr>
                <w:rFonts w:ascii="Arial" w:hAnsi="Arial" w:cs="Arial"/>
                <w:sz w:val="24"/>
                <w:szCs w:val="24"/>
              </w:rPr>
              <w:t xml:space="preserve">Along with </w:t>
            </w:r>
            <w:r w:rsidRPr="00DD0115">
              <w:rPr>
                <w:rFonts w:ascii="Arial" w:hAnsi="Arial" w:cs="Arial"/>
                <w:sz w:val="24"/>
                <w:szCs w:val="24"/>
              </w:rPr>
              <w:t>a free Warm Hub on Tuesdays and Thursdays where members can enjoy a social get together with tea, coffee, and biscuits</w:t>
            </w:r>
          </w:p>
        </w:tc>
        <w:tc>
          <w:tcPr>
            <w:tcW w:w="1952" w:type="dxa"/>
          </w:tcPr>
          <w:p w14:paraId="192C4636" w14:textId="77777777" w:rsidR="00ED0581" w:rsidRDefault="00ED0581" w:rsidP="008D41A8">
            <w:pPr>
              <w:pStyle w:val="ListParagraph"/>
              <w:ind w:left="0"/>
              <w:rPr>
                <w:rFonts w:ascii="Arial" w:hAnsi="Arial" w:cs="Arial"/>
                <w:sz w:val="24"/>
                <w:szCs w:val="24"/>
              </w:rPr>
            </w:pPr>
            <w:r>
              <w:rPr>
                <w:rFonts w:ascii="Arial" w:hAnsi="Arial" w:cs="Arial"/>
                <w:sz w:val="24"/>
                <w:szCs w:val="24"/>
              </w:rPr>
              <w:t>£2,000</w:t>
            </w:r>
          </w:p>
        </w:tc>
        <w:tc>
          <w:tcPr>
            <w:tcW w:w="2003" w:type="dxa"/>
          </w:tcPr>
          <w:p w14:paraId="528E381E" w14:textId="77777777" w:rsidR="00ED0581" w:rsidRDefault="00ED0581" w:rsidP="008D41A8">
            <w:pPr>
              <w:pStyle w:val="ListParagraph"/>
              <w:ind w:left="0"/>
              <w:rPr>
                <w:rFonts w:ascii="Arial" w:hAnsi="Arial" w:cs="Arial"/>
                <w:sz w:val="24"/>
                <w:szCs w:val="24"/>
              </w:rPr>
            </w:pPr>
            <w:r>
              <w:rPr>
                <w:rFonts w:ascii="Arial" w:hAnsi="Arial" w:cs="Arial"/>
                <w:sz w:val="24"/>
                <w:szCs w:val="24"/>
              </w:rPr>
              <w:t>Prestwich</w:t>
            </w:r>
          </w:p>
        </w:tc>
      </w:tr>
      <w:tr w:rsidR="00ED0581" w14:paraId="5E494125" w14:textId="77777777" w:rsidTr="00ED0581">
        <w:tc>
          <w:tcPr>
            <w:tcW w:w="1846" w:type="dxa"/>
          </w:tcPr>
          <w:p w14:paraId="1EFAB824" w14:textId="77777777" w:rsidR="00ED0581" w:rsidRPr="00DD0115" w:rsidRDefault="00ED0581" w:rsidP="008D41A8">
            <w:pPr>
              <w:rPr>
                <w:rFonts w:ascii="Arial" w:hAnsi="Arial" w:cs="Arial"/>
                <w:sz w:val="24"/>
                <w:szCs w:val="24"/>
              </w:rPr>
            </w:pPr>
            <w:r w:rsidRPr="00DD0115">
              <w:rPr>
                <w:rFonts w:ascii="Arial" w:hAnsi="Arial" w:cs="Arial"/>
                <w:sz w:val="24"/>
                <w:szCs w:val="24"/>
              </w:rPr>
              <w:t xml:space="preserve">Helping Our </w:t>
            </w:r>
            <w:proofErr w:type="spellStart"/>
            <w:r w:rsidRPr="00DD0115">
              <w:rPr>
                <w:rFonts w:ascii="Arial" w:hAnsi="Arial" w:cs="Arial"/>
                <w:sz w:val="24"/>
                <w:szCs w:val="24"/>
              </w:rPr>
              <w:t>Kehilah</w:t>
            </w:r>
            <w:proofErr w:type="spellEnd"/>
          </w:p>
        </w:tc>
        <w:tc>
          <w:tcPr>
            <w:tcW w:w="8840" w:type="dxa"/>
          </w:tcPr>
          <w:p w14:paraId="13770670" w14:textId="77777777" w:rsidR="00ED0581" w:rsidRPr="00DD0115" w:rsidRDefault="00ED0581" w:rsidP="008D41A8">
            <w:pPr>
              <w:overflowPunct w:val="0"/>
              <w:textAlignment w:val="baseline"/>
              <w:rPr>
                <w:rFonts w:ascii="Arial" w:eastAsia="Calibri" w:hAnsi="Arial" w:cs="Arial"/>
                <w:sz w:val="24"/>
                <w:szCs w:val="24"/>
              </w:rPr>
            </w:pPr>
            <w:r w:rsidRPr="00DD0115">
              <w:rPr>
                <w:rFonts w:ascii="Arial" w:eastAsia="Calibri" w:hAnsi="Arial" w:cs="Arial"/>
                <w:sz w:val="24"/>
                <w:szCs w:val="24"/>
              </w:rPr>
              <w:t xml:space="preserve">The project </w:t>
            </w:r>
            <w:r>
              <w:rPr>
                <w:rFonts w:ascii="Arial" w:eastAsia="Calibri" w:hAnsi="Arial" w:cs="Arial"/>
                <w:sz w:val="24"/>
                <w:szCs w:val="24"/>
              </w:rPr>
              <w:t>has been funded t</w:t>
            </w:r>
            <w:r w:rsidRPr="00DD0115">
              <w:rPr>
                <w:rFonts w:ascii="Arial" w:eastAsia="Calibri" w:hAnsi="Arial" w:cs="Arial"/>
                <w:sz w:val="24"/>
                <w:szCs w:val="24"/>
              </w:rPr>
              <w:t xml:space="preserve">o provide emergency cost of living support to individuals and families by providing food parcels or </w:t>
            </w:r>
            <w:proofErr w:type="spellStart"/>
            <w:proofErr w:type="gramStart"/>
            <w:r w:rsidRPr="00DD0115">
              <w:rPr>
                <w:rFonts w:ascii="Arial" w:eastAsia="Calibri" w:hAnsi="Arial" w:cs="Arial"/>
                <w:sz w:val="24"/>
                <w:szCs w:val="24"/>
              </w:rPr>
              <w:t>ready made</w:t>
            </w:r>
            <w:proofErr w:type="spellEnd"/>
            <w:proofErr w:type="gramEnd"/>
            <w:r w:rsidRPr="00DD0115">
              <w:rPr>
                <w:rFonts w:ascii="Arial" w:eastAsia="Calibri" w:hAnsi="Arial" w:cs="Arial"/>
                <w:sz w:val="24"/>
                <w:szCs w:val="24"/>
              </w:rPr>
              <w:t xml:space="preserve"> cooked meals. In </w:t>
            </w:r>
            <w:proofErr w:type="gramStart"/>
            <w:r w:rsidRPr="00DD0115">
              <w:rPr>
                <w:rFonts w:ascii="Arial" w:eastAsia="Calibri" w:hAnsi="Arial" w:cs="Arial"/>
                <w:sz w:val="24"/>
                <w:szCs w:val="24"/>
              </w:rPr>
              <w:t>addition</w:t>
            </w:r>
            <w:proofErr w:type="gramEnd"/>
            <w:r w:rsidRPr="00DD0115">
              <w:rPr>
                <w:rFonts w:ascii="Arial" w:eastAsia="Calibri" w:hAnsi="Arial" w:cs="Arial"/>
                <w:sz w:val="24"/>
                <w:szCs w:val="24"/>
              </w:rPr>
              <w:t xml:space="preserve"> the project will offer a </w:t>
            </w:r>
            <w:r w:rsidRPr="00DD0115">
              <w:rPr>
                <w:rFonts w:ascii="Arial" w:eastAsia="Calibri" w:hAnsi="Arial" w:cs="Arial"/>
                <w:sz w:val="24"/>
                <w:szCs w:val="24"/>
                <w:highlight w:val="white"/>
              </w:rPr>
              <w:t xml:space="preserve">befriending, companionship and a listening ear. </w:t>
            </w:r>
            <w:proofErr w:type="gramStart"/>
            <w:r w:rsidRPr="00DD0115">
              <w:rPr>
                <w:rFonts w:ascii="Arial" w:eastAsia="Calibri" w:hAnsi="Arial" w:cs="Arial"/>
                <w:sz w:val="24"/>
                <w:szCs w:val="24"/>
                <w:highlight w:val="white"/>
              </w:rPr>
              <w:t>Plus</w:t>
            </w:r>
            <w:proofErr w:type="gramEnd"/>
            <w:r w:rsidRPr="00DD0115">
              <w:rPr>
                <w:rFonts w:ascii="Arial" w:eastAsia="Calibri" w:hAnsi="Arial" w:cs="Arial"/>
                <w:sz w:val="24"/>
                <w:szCs w:val="24"/>
                <w:highlight w:val="white"/>
              </w:rPr>
              <w:t xml:space="preserve"> financial/debt advice and advocacy. </w:t>
            </w:r>
          </w:p>
          <w:p w14:paraId="583EA37E" w14:textId="77777777" w:rsidR="00ED0581" w:rsidRPr="00DD0115" w:rsidRDefault="00ED0581" w:rsidP="008D41A8">
            <w:pPr>
              <w:overflowPunct w:val="0"/>
              <w:textAlignment w:val="baseline"/>
              <w:rPr>
                <w:rFonts w:ascii="Arial" w:eastAsia="Calibri" w:hAnsi="Arial" w:cs="Arial"/>
                <w:sz w:val="24"/>
                <w:szCs w:val="24"/>
              </w:rPr>
            </w:pPr>
            <w:r w:rsidRPr="00DD0115">
              <w:rPr>
                <w:rFonts w:ascii="Arial" w:eastAsia="Calibri" w:hAnsi="Arial" w:cs="Arial"/>
                <w:sz w:val="24"/>
                <w:szCs w:val="24"/>
                <w:highlight w:val="white"/>
              </w:rPr>
              <w:t>The project will take place from September 2023 to March 2024</w:t>
            </w:r>
          </w:p>
          <w:p w14:paraId="76130A70" w14:textId="77777777" w:rsidR="00ED0581" w:rsidRPr="00DD0115" w:rsidRDefault="00ED0581" w:rsidP="008D41A8">
            <w:pPr>
              <w:overflowPunct w:val="0"/>
              <w:textAlignment w:val="baseline"/>
              <w:rPr>
                <w:rFonts w:ascii="Arial" w:eastAsia="Calibri" w:hAnsi="Arial" w:cs="Arial"/>
                <w:sz w:val="24"/>
                <w:szCs w:val="24"/>
              </w:rPr>
            </w:pPr>
          </w:p>
        </w:tc>
        <w:tc>
          <w:tcPr>
            <w:tcW w:w="1952" w:type="dxa"/>
          </w:tcPr>
          <w:p w14:paraId="53845995" w14:textId="77777777" w:rsidR="00ED0581" w:rsidRPr="00DD0115" w:rsidRDefault="00ED0581" w:rsidP="008D41A8">
            <w:pPr>
              <w:overflowPunct w:val="0"/>
              <w:textAlignment w:val="baseline"/>
              <w:rPr>
                <w:rFonts w:ascii="Arial" w:eastAsia="Calibri" w:hAnsi="Arial" w:cs="Arial"/>
                <w:sz w:val="24"/>
                <w:szCs w:val="24"/>
              </w:rPr>
            </w:pPr>
            <w:r>
              <w:rPr>
                <w:rFonts w:ascii="Arial" w:eastAsia="Calibri" w:hAnsi="Arial" w:cs="Arial"/>
                <w:sz w:val="24"/>
                <w:szCs w:val="24"/>
              </w:rPr>
              <w:t>£2,000</w:t>
            </w:r>
          </w:p>
        </w:tc>
        <w:tc>
          <w:tcPr>
            <w:tcW w:w="2003" w:type="dxa"/>
          </w:tcPr>
          <w:p w14:paraId="176D7C61" w14:textId="1C2B99F9" w:rsidR="00ED0581" w:rsidRDefault="00330371" w:rsidP="008D41A8">
            <w:pPr>
              <w:overflowPunct w:val="0"/>
              <w:textAlignment w:val="baseline"/>
              <w:rPr>
                <w:rFonts w:ascii="Arial" w:eastAsia="Calibri" w:hAnsi="Arial" w:cs="Arial"/>
                <w:sz w:val="24"/>
                <w:szCs w:val="24"/>
              </w:rPr>
            </w:pPr>
            <w:r>
              <w:rPr>
                <w:rFonts w:ascii="Arial" w:eastAsia="Calibri" w:hAnsi="Arial" w:cs="Arial"/>
                <w:sz w:val="24"/>
                <w:szCs w:val="24"/>
              </w:rPr>
              <w:t>Prestwi</w:t>
            </w:r>
            <w:r w:rsidR="00940559">
              <w:rPr>
                <w:rFonts w:ascii="Arial" w:eastAsia="Calibri" w:hAnsi="Arial" w:cs="Arial"/>
                <w:sz w:val="24"/>
                <w:szCs w:val="24"/>
              </w:rPr>
              <w:t>ch</w:t>
            </w:r>
          </w:p>
        </w:tc>
      </w:tr>
      <w:tr w:rsidR="00ED0581" w14:paraId="63743E02" w14:textId="77777777" w:rsidTr="00ED0581">
        <w:tc>
          <w:tcPr>
            <w:tcW w:w="1846" w:type="dxa"/>
          </w:tcPr>
          <w:p w14:paraId="3B551337" w14:textId="77777777" w:rsidR="00ED0581" w:rsidRPr="00DD0115" w:rsidRDefault="00ED0581" w:rsidP="008D41A8">
            <w:pPr>
              <w:rPr>
                <w:rFonts w:ascii="Arial" w:hAnsi="Arial" w:cs="Arial"/>
                <w:sz w:val="24"/>
                <w:szCs w:val="24"/>
              </w:rPr>
            </w:pPr>
            <w:r>
              <w:rPr>
                <w:rFonts w:ascii="Arial" w:hAnsi="Arial" w:cs="Arial"/>
                <w:sz w:val="24"/>
                <w:szCs w:val="24"/>
              </w:rPr>
              <w:t>HMR</w:t>
            </w:r>
            <w:r w:rsidRPr="00DD0115">
              <w:rPr>
                <w:rFonts w:ascii="Arial" w:hAnsi="Arial" w:cs="Arial"/>
                <w:sz w:val="24"/>
                <w:szCs w:val="24"/>
              </w:rPr>
              <w:t xml:space="preserve"> Circle</w:t>
            </w:r>
          </w:p>
        </w:tc>
        <w:tc>
          <w:tcPr>
            <w:tcW w:w="8840" w:type="dxa"/>
          </w:tcPr>
          <w:p w14:paraId="49CEF89A" w14:textId="77777777" w:rsidR="00ED0581" w:rsidRPr="00DD0115" w:rsidRDefault="00ED0581" w:rsidP="008D41A8">
            <w:pPr>
              <w:rPr>
                <w:rFonts w:ascii="Arial" w:eastAsia="Arial" w:hAnsi="Arial" w:cs="Arial"/>
                <w:sz w:val="24"/>
                <w:szCs w:val="24"/>
              </w:rPr>
            </w:pPr>
            <w:r>
              <w:rPr>
                <w:rFonts w:ascii="Arial" w:eastAsia="Arial" w:hAnsi="Arial" w:cs="Arial"/>
                <w:sz w:val="24"/>
                <w:szCs w:val="24"/>
              </w:rPr>
              <w:t xml:space="preserve">The grant is a contribution for HMR </w:t>
            </w:r>
            <w:r w:rsidRPr="00DD0115">
              <w:rPr>
                <w:rFonts w:ascii="Arial" w:eastAsia="Arial" w:hAnsi="Arial" w:cs="Arial"/>
                <w:sz w:val="24"/>
                <w:szCs w:val="24"/>
              </w:rPr>
              <w:t xml:space="preserve">Circle </w:t>
            </w:r>
            <w:r>
              <w:rPr>
                <w:rFonts w:ascii="Arial" w:eastAsia="Arial" w:hAnsi="Arial" w:cs="Arial"/>
                <w:sz w:val="24"/>
                <w:szCs w:val="24"/>
              </w:rPr>
              <w:t>to deliver a</w:t>
            </w:r>
            <w:r w:rsidRPr="00DD0115">
              <w:rPr>
                <w:rFonts w:ascii="Arial" w:eastAsia="Arial" w:hAnsi="Arial" w:cs="Arial"/>
                <w:sz w:val="24"/>
                <w:szCs w:val="24"/>
              </w:rPr>
              <w:t xml:space="preserve"> </w:t>
            </w:r>
            <w:proofErr w:type="gramStart"/>
            <w:r w:rsidRPr="00DD0115">
              <w:rPr>
                <w:rFonts w:ascii="Arial" w:eastAsia="Arial" w:hAnsi="Arial" w:cs="Arial"/>
                <w:sz w:val="24"/>
                <w:szCs w:val="24"/>
              </w:rPr>
              <w:t>digital education sessions</w:t>
            </w:r>
            <w:proofErr w:type="gramEnd"/>
            <w:r w:rsidRPr="00DD0115">
              <w:rPr>
                <w:rFonts w:ascii="Arial" w:eastAsia="Arial" w:hAnsi="Arial" w:cs="Arial"/>
                <w:sz w:val="24"/>
                <w:szCs w:val="24"/>
              </w:rPr>
              <w:t xml:space="preserve"> on various topics related to the Cost of Living crisis. These free digital support classes will cover topics related to tackling poverty and digital inclusion including financial management, budgeting, how to get the most out of your money, </w:t>
            </w:r>
            <w:proofErr w:type="gramStart"/>
            <w:r w:rsidRPr="00DD0115">
              <w:rPr>
                <w:rFonts w:ascii="Arial" w:eastAsia="Arial" w:hAnsi="Arial" w:cs="Arial"/>
                <w:sz w:val="24"/>
                <w:szCs w:val="24"/>
              </w:rPr>
              <w:t>benefits</w:t>
            </w:r>
            <w:proofErr w:type="gramEnd"/>
            <w:r w:rsidRPr="00DD0115">
              <w:rPr>
                <w:rFonts w:ascii="Arial" w:eastAsia="Arial" w:hAnsi="Arial" w:cs="Arial"/>
                <w:sz w:val="24"/>
                <w:szCs w:val="24"/>
              </w:rPr>
              <w:t xml:space="preserve"> and employment, and how to access additional support.</w:t>
            </w:r>
          </w:p>
          <w:p w14:paraId="2423FAB2" w14:textId="77777777" w:rsidR="00ED0581" w:rsidRPr="00DD0115" w:rsidRDefault="00ED0581" w:rsidP="008D41A8">
            <w:pPr>
              <w:rPr>
                <w:rFonts w:ascii="Arial" w:eastAsia="Arial" w:hAnsi="Arial" w:cs="Arial"/>
                <w:sz w:val="24"/>
                <w:szCs w:val="24"/>
              </w:rPr>
            </w:pPr>
          </w:p>
          <w:p w14:paraId="135554D6" w14:textId="77777777" w:rsidR="00ED0581" w:rsidRPr="00DD0115" w:rsidRDefault="00ED0581" w:rsidP="008D41A8">
            <w:pPr>
              <w:rPr>
                <w:rFonts w:ascii="Arial" w:eastAsia="Arial" w:hAnsi="Arial" w:cs="Arial"/>
                <w:sz w:val="24"/>
                <w:szCs w:val="24"/>
              </w:rPr>
            </w:pPr>
            <w:r w:rsidRPr="00DD0115">
              <w:rPr>
                <w:rFonts w:ascii="Arial" w:eastAsia="Arial" w:hAnsi="Arial" w:cs="Arial"/>
                <w:sz w:val="24"/>
                <w:szCs w:val="24"/>
              </w:rPr>
              <w:t>This will take place every Thursday 1pm-2pm for 8 weeks at the Tottington Centre and is open to anyone aged 50+.</w:t>
            </w:r>
          </w:p>
          <w:p w14:paraId="4BA444DF" w14:textId="77777777" w:rsidR="00ED0581" w:rsidRPr="00DD0115" w:rsidRDefault="00ED0581" w:rsidP="008D41A8">
            <w:pPr>
              <w:autoSpaceDE w:val="0"/>
              <w:autoSpaceDN w:val="0"/>
              <w:adjustRightInd w:val="0"/>
              <w:rPr>
                <w:rFonts w:ascii="Arial" w:hAnsi="Arial" w:cs="Arial"/>
                <w:sz w:val="24"/>
                <w:szCs w:val="24"/>
              </w:rPr>
            </w:pPr>
          </w:p>
        </w:tc>
        <w:tc>
          <w:tcPr>
            <w:tcW w:w="1952" w:type="dxa"/>
          </w:tcPr>
          <w:p w14:paraId="77F30283" w14:textId="77777777" w:rsidR="00ED0581" w:rsidRPr="00DD0115" w:rsidRDefault="00ED0581" w:rsidP="008D41A8">
            <w:pPr>
              <w:rPr>
                <w:rFonts w:ascii="Arial" w:eastAsia="Arial" w:hAnsi="Arial" w:cs="Arial"/>
                <w:sz w:val="24"/>
                <w:szCs w:val="24"/>
              </w:rPr>
            </w:pPr>
            <w:r>
              <w:rPr>
                <w:rFonts w:ascii="Arial" w:eastAsia="Arial" w:hAnsi="Arial" w:cs="Arial"/>
                <w:sz w:val="24"/>
                <w:szCs w:val="24"/>
              </w:rPr>
              <w:t>£1,000</w:t>
            </w:r>
          </w:p>
        </w:tc>
        <w:tc>
          <w:tcPr>
            <w:tcW w:w="2003" w:type="dxa"/>
          </w:tcPr>
          <w:p w14:paraId="40B4642F" w14:textId="2B3AEFC3" w:rsidR="00ED0581" w:rsidRDefault="00ED0581" w:rsidP="008D41A8">
            <w:pPr>
              <w:rPr>
                <w:rFonts w:ascii="Arial" w:eastAsia="Arial" w:hAnsi="Arial" w:cs="Arial"/>
                <w:sz w:val="24"/>
                <w:szCs w:val="24"/>
              </w:rPr>
            </w:pPr>
            <w:r>
              <w:rPr>
                <w:rFonts w:ascii="Arial" w:eastAsia="Arial" w:hAnsi="Arial" w:cs="Arial"/>
                <w:sz w:val="24"/>
                <w:szCs w:val="24"/>
              </w:rPr>
              <w:t>Prestwich</w:t>
            </w:r>
          </w:p>
        </w:tc>
      </w:tr>
      <w:tr w:rsidR="00ED0581" w14:paraId="0ECC11CE" w14:textId="77777777" w:rsidTr="00ED0581">
        <w:tc>
          <w:tcPr>
            <w:tcW w:w="1846" w:type="dxa"/>
          </w:tcPr>
          <w:p w14:paraId="7D7BB1E2" w14:textId="77777777" w:rsidR="00ED0581" w:rsidRPr="00DD0115" w:rsidRDefault="00ED0581" w:rsidP="008D41A8">
            <w:pPr>
              <w:rPr>
                <w:rFonts w:ascii="Arial" w:hAnsi="Arial" w:cs="Arial"/>
                <w:sz w:val="24"/>
                <w:szCs w:val="24"/>
              </w:rPr>
            </w:pPr>
            <w:r w:rsidRPr="00DD0115">
              <w:rPr>
                <w:rFonts w:ascii="Arial" w:hAnsi="Arial" w:cs="Arial"/>
                <w:sz w:val="24"/>
                <w:szCs w:val="24"/>
              </w:rPr>
              <w:t>Humans Manchester</w:t>
            </w:r>
          </w:p>
        </w:tc>
        <w:tc>
          <w:tcPr>
            <w:tcW w:w="8840" w:type="dxa"/>
          </w:tcPr>
          <w:p w14:paraId="0D641F2B" w14:textId="77777777" w:rsidR="00ED0581" w:rsidRPr="00D95B96" w:rsidRDefault="00ED0581" w:rsidP="008D41A8">
            <w:pPr>
              <w:textAlignment w:val="baseline"/>
              <w:rPr>
                <w:rStyle w:val="wdyuqq"/>
                <w:rFonts w:ascii="Arial" w:hAnsi="Arial" w:cs="Arial"/>
                <w:sz w:val="24"/>
                <w:szCs w:val="24"/>
              </w:rPr>
            </w:pPr>
            <w:r w:rsidRPr="00D95B96">
              <w:rPr>
                <w:rFonts w:ascii="Arial" w:hAnsi="Arial" w:cs="Arial"/>
                <w:sz w:val="24"/>
                <w:szCs w:val="24"/>
              </w:rPr>
              <w:t>Humans MCR foodbank delivers emergency, nutritionally complete food parcels (including food of the clients' choice) to clients' doorsteps. The project was launched</w:t>
            </w:r>
            <w:r w:rsidRPr="00D95B96">
              <w:rPr>
                <w:rStyle w:val="wdyuqq"/>
                <w:rFonts w:ascii="Arial" w:hAnsi="Arial" w:cs="Arial"/>
                <w:sz w:val="24"/>
                <w:szCs w:val="24"/>
              </w:rPr>
              <w:t xml:space="preserve"> in January 2023 and deliver the Foodbank service around the whole of Bury Monday to Friday, supporting around 100 clients per week. The a</w:t>
            </w:r>
            <w:r w:rsidRPr="00D95B96">
              <w:rPr>
                <w:rStyle w:val="wdyuqq"/>
                <w:sz w:val="24"/>
                <w:szCs w:val="24"/>
              </w:rPr>
              <w:t xml:space="preserve">ward will support </w:t>
            </w:r>
            <w:r w:rsidRPr="00D95B96">
              <w:rPr>
                <w:rStyle w:val="wdyuqq"/>
                <w:rFonts w:ascii="Arial" w:hAnsi="Arial" w:cs="Arial"/>
                <w:sz w:val="24"/>
                <w:szCs w:val="24"/>
              </w:rPr>
              <w:t>a driver and rent for storage facilities.</w:t>
            </w:r>
          </w:p>
          <w:p w14:paraId="550C7608" w14:textId="77777777" w:rsidR="00ED0581" w:rsidRPr="00DD0115" w:rsidRDefault="00ED0581" w:rsidP="008D41A8">
            <w:pPr>
              <w:textAlignment w:val="baseline"/>
              <w:rPr>
                <w:rFonts w:ascii="Arial" w:hAnsi="Arial" w:cs="Arial"/>
                <w:sz w:val="24"/>
                <w:szCs w:val="24"/>
              </w:rPr>
            </w:pPr>
          </w:p>
        </w:tc>
        <w:tc>
          <w:tcPr>
            <w:tcW w:w="1952" w:type="dxa"/>
          </w:tcPr>
          <w:p w14:paraId="5A1900B3" w14:textId="77777777" w:rsidR="00ED0581" w:rsidRPr="00DD0115" w:rsidRDefault="00ED0581" w:rsidP="008D41A8">
            <w:pPr>
              <w:textAlignment w:val="baseline"/>
              <w:rPr>
                <w:rFonts w:ascii="Arial" w:hAnsi="Arial" w:cs="Arial"/>
                <w:sz w:val="24"/>
                <w:szCs w:val="24"/>
              </w:rPr>
            </w:pPr>
            <w:r>
              <w:rPr>
                <w:rFonts w:ascii="Arial" w:hAnsi="Arial" w:cs="Arial"/>
                <w:sz w:val="24"/>
                <w:szCs w:val="24"/>
              </w:rPr>
              <w:t>£2,000</w:t>
            </w:r>
          </w:p>
        </w:tc>
        <w:tc>
          <w:tcPr>
            <w:tcW w:w="2003" w:type="dxa"/>
          </w:tcPr>
          <w:p w14:paraId="0C3CAD2B" w14:textId="1C9E5B1F" w:rsidR="00ED0581" w:rsidRDefault="0037142E" w:rsidP="008D41A8">
            <w:pPr>
              <w:textAlignment w:val="baseline"/>
              <w:rPr>
                <w:rFonts w:ascii="Arial" w:hAnsi="Arial" w:cs="Arial"/>
                <w:sz w:val="24"/>
                <w:szCs w:val="24"/>
              </w:rPr>
            </w:pPr>
            <w:r>
              <w:rPr>
                <w:rFonts w:ascii="Arial" w:hAnsi="Arial" w:cs="Arial"/>
                <w:sz w:val="24"/>
                <w:szCs w:val="24"/>
              </w:rPr>
              <w:t>Borough wide service</w:t>
            </w:r>
          </w:p>
        </w:tc>
      </w:tr>
      <w:tr w:rsidR="00ED0581" w14:paraId="3D87510D" w14:textId="77777777" w:rsidTr="00ED0581">
        <w:tc>
          <w:tcPr>
            <w:tcW w:w="1846" w:type="dxa"/>
          </w:tcPr>
          <w:p w14:paraId="45D3D4BE" w14:textId="77777777" w:rsidR="00ED0581" w:rsidRPr="00DD0115" w:rsidRDefault="00ED0581" w:rsidP="008D41A8">
            <w:pPr>
              <w:rPr>
                <w:rFonts w:ascii="Arial" w:hAnsi="Arial" w:cs="Arial"/>
                <w:sz w:val="24"/>
                <w:szCs w:val="24"/>
              </w:rPr>
            </w:pPr>
            <w:r w:rsidRPr="00DD0115">
              <w:rPr>
                <w:rFonts w:ascii="Arial" w:hAnsi="Arial" w:cs="Arial"/>
                <w:sz w:val="24"/>
                <w:szCs w:val="24"/>
              </w:rPr>
              <w:t>JC Foundation Trust</w:t>
            </w:r>
          </w:p>
        </w:tc>
        <w:tc>
          <w:tcPr>
            <w:tcW w:w="8840" w:type="dxa"/>
          </w:tcPr>
          <w:p w14:paraId="6A954CBF" w14:textId="77777777" w:rsidR="00ED0581" w:rsidRPr="00DD0115" w:rsidRDefault="00ED0581" w:rsidP="008D41A8">
            <w:pPr>
              <w:textAlignment w:val="baseline"/>
              <w:rPr>
                <w:rFonts w:ascii="Arial" w:hAnsi="Arial" w:cs="Arial"/>
                <w:sz w:val="24"/>
                <w:szCs w:val="24"/>
              </w:rPr>
            </w:pPr>
            <w:r w:rsidRPr="00DD0115">
              <w:rPr>
                <w:rFonts w:ascii="Arial" w:hAnsi="Arial" w:cs="Arial"/>
                <w:sz w:val="24"/>
                <w:szCs w:val="24"/>
              </w:rPr>
              <w:t xml:space="preserve">The Foundation plan to start an outreach campaign on a confidential basis and carry </w:t>
            </w:r>
            <w:proofErr w:type="gramStart"/>
            <w:r w:rsidRPr="00DD0115">
              <w:rPr>
                <w:rFonts w:ascii="Arial" w:hAnsi="Arial" w:cs="Arial"/>
                <w:sz w:val="24"/>
                <w:szCs w:val="24"/>
              </w:rPr>
              <w:t>out  a</w:t>
            </w:r>
            <w:proofErr w:type="gramEnd"/>
            <w:r w:rsidRPr="00DD0115">
              <w:rPr>
                <w:rFonts w:ascii="Arial" w:hAnsi="Arial" w:cs="Arial"/>
                <w:sz w:val="24"/>
                <w:szCs w:val="24"/>
              </w:rPr>
              <w:t xml:space="preserve"> survey to scope the extent of the challenge in Bury, A report will then </w:t>
            </w:r>
            <w:proofErr w:type="spellStart"/>
            <w:r w:rsidRPr="00DD0115">
              <w:rPr>
                <w:rFonts w:ascii="Arial" w:hAnsi="Arial" w:cs="Arial"/>
                <w:sz w:val="24"/>
                <w:szCs w:val="24"/>
              </w:rPr>
              <w:t>produced</w:t>
            </w:r>
            <w:proofErr w:type="spellEnd"/>
            <w:r w:rsidRPr="00DD0115">
              <w:rPr>
                <w:rFonts w:ascii="Arial" w:hAnsi="Arial" w:cs="Arial"/>
                <w:sz w:val="24"/>
                <w:szCs w:val="24"/>
              </w:rPr>
              <w:t xml:space="preserve">, best practice kits and invite the community to workshops online and offline in synagogues ( Bury Shul, Prestwich library and other venues) to offer </w:t>
            </w:r>
            <w:r w:rsidRPr="00DD0115">
              <w:rPr>
                <w:rFonts w:ascii="Arial" w:hAnsi="Arial" w:cs="Arial"/>
                <w:sz w:val="24"/>
                <w:szCs w:val="24"/>
              </w:rPr>
              <w:lastRenderedPageBreak/>
              <w:t xml:space="preserve">advice, signpost and offer material support to vulnerable  members over the next 6 months. An evaluation will be carried out to assess the projects impact.    </w:t>
            </w:r>
          </w:p>
          <w:p w14:paraId="7CAE1F6A" w14:textId="77777777" w:rsidR="00ED0581" w:rsidRPr="00DD0115" w:rsidRDefault="00ED0581" w:rsidP="008D41A8">
            <w:pPr>
              <w:textAlignment w:val="baseline"/>
              <w:rPr>
                <w:rFonts w:ascii="Arial" w:hAnsi="Arial" w:cs="Arial"/>
                <w:sz w:val="24"/>
                <w:szCs w:val="24"/>
              </w:rPr>
            </w:pPr>
          </w:p>
        </w:tc>
        <w:tc>
          <w:tcPr>
            <w:tcW w:w="1952" w:type="dxa"/>
          </w:tcPr>
          <w:p w14:paraId="3EF81227" w14:textId="77777777" w:rsidR="00ED0581" w:rsidRPr="00DD0115" w:rsidRDefault="00ED0581" w:rsidP="008D41A8">
            <w:pPr>
              <w:textAlignment w:val="baseline"/>
              <w:rPr>
                <w:rFonts w:ascii="Arial" w:hAnsi="Arial" w:cs="Arial"/>
                <w:sz w:val="24"/>
                <w:szCs w:val="24"/>
              </w:rPr>
            </w:pPr>
            <w:r>
              <w:rPr>
                <w:rFonts w:ascii="Arial" w:hAnsi="Arial" w:cs="Arial"/>
                <w:sz w:val="24"/>
                <w:szCs w:val="24"/>
              </w:rPr>
              <w:lastRenderedPageBreak/>
              <w:t>£1,990</w:t>
            </w:r>
          </w:p>
        </w:tc>
        <w:tc>
          <w:tcPr>
            <w:tcW w:w="2003" w:type="dxa"/>
          </w:tcPr>
          <w:p w14:paraId="4DDD4AB1" w14:textId="55FAB92A" w:rsidR="00ED0581" w:rsidRDefault="00940559" w:rsidP="008D41A8">
            <w:pPr>
              <w:textAlignment w:val="baseline"/>
              <w:rPr>
                <w:rFonts w:ascii="Arial" w:hAnsi="Arial" w:cs="Arial"/>
                <w:sz w:val="24"/>
                <w:szCs w:val="24"/>
              </w:rPr>
            </w:pPr>
            <w:r>
              <w:rPr>
                <w:rFonts w:ascii="Arial" w:hAnsi="Arial" w:cs="Arial"/>
                <w:sz w:val="24"/>
                <w:szCs w:val="24"/>
              </w:rPr>
              <w:t>Prestwich</w:t>
            </w:r>
          </w:p>
        </w:tc>
      </w:tr>
      <w:tr w:rsidR="00ED0581" w14:paraId="7DD8A1F6" w14:textId="77777777" w:rsidTr="00ED0581">
        <w:tc>
          <w:tcPr>
            <w:tcW w:w="1846" w:type="dxa"/>
          </w:tcPr>
          <w:p w14:paraId="2F2DF5D7" w14:textId="77777777" w:rsidR="00ED0581" w:rsidRPr="00DD0115" w:rsidRDefault="00ED0581" w:rsidP="008D41A8">
            <w:pPr>
              <w:rPr>
                <w:rFonts w:ascii="Arial" w:hAnsi="Arial" w:cs="Arial"/>
                <w:sz w:val="24"/>
                <w:szCs w:val="24"/>
              </w:rPr>
            </w:pPr>
            <w:r w:rsidRPr="00DD0115">
              <w:rPr>
                <w:rFonts w:ascii="Arial" w:hAnsi="Arial" w:cs="Arial"/>
                <w:sz w:val="24"/>
                <w:szCs w:val="24"/>
              </w:rPr>
              <w:t>Langdon Foundation</w:t>
            </w:r>
          </w:p>
        </w:tc>
        <w:tc>
          <w:tcPr>
            <w:tcW w:w="8840" w:type="dxa"/>
          </w:tcPr>
          <w:p w14:paraId="113CFF3E" w14:textId="77777777" w:rsidR="00ED0581" w:rsidRPr="00DD0115" w:rsidRDefault="00ED0581" w:rsidP="008D41A8">
            <w:pPr>
              <w:textAlignment w:val="baseline"/>
              <w:rPr>
                <w:rFonts w:ascii="Arial" w:hAnsi="Arial" w:cs="Arial"/>
                <w:sz w:val="24"/>
                <w:szCs w:val="24"/>
              </w:rPr>
            </w:pPr>
            <w:r w:rsidRPr="00DD0115">
              <w:rPr>
                <w:rFonts w:ascii="Arial" w:hAnsi="Arial" w:cs="Arial"/>
                <w:sz w:val="24"/>
                <w:szCs w:val="24"/>
              </w:rPr>
              <w:t xml:space="preserve">The Foundation </w:t>
            </w:r>
            <w:r>
              <w:rPr>
                <w:rFonts w:ascii="Arial" w:hAnsi="Arial" w:cs="Arial"/>
                <w:sz w:val="24"/>
                <w:szCs w:val="24"/>
              </w:rPr>
              <w:t xml:space="preserve">are to </w:t>
            </w:r>
            <w:r w:rsidRPr="00DD0115">
              <w:rPr>
                <w:rFonts w:ascii="Arial" w:hAnsi="Arial" w:cs="Arial"/>
                <w:sz w:val="24"/>
                <w:szCs w:val="24"/>
              </w:rPr>
              <w:t xml:space="preserve">provide a weekly programme of free, local activities for </w:t>
            </w:r>
            <w:proofErr w:type="gramStart"/>
            <w:r w:rsidRPr="00DD0115">
              <w:rPr>
                <w:rFonts w:ascii="Arial" w:hAnsi="Arial" w:cs="Arial"/>
                <w:sz w:val="24"/>
                <w:szCs w:val="24"/>
              </w:rPr>
              <w:t>Jewish  Bury</w:t>
            </w:r>
            <w:proofErr w:type="gramEnd"/>
            <w:r w:rsidRPr="00DD0115">
              <w:rPr>
                <w:rFonts w:ascii="Arial" w:hAnsi="Arial" w:cs="Arial"/>
                <w:sz w:val="24"/>
                <w:szCs w:val="24"/>
              </w:rPr>
              <w:t xml:space="preserve"> residents with learning disabilities and autism, to increase skills and resilience to better manage their food costs and maintain a healthy, nutritionally balanced diet in the context of cost of living pressures.  The project will deliver cooking workshops led by a nutritionist teaching people with autism and learning disabilities about how to shop, cook and eat healthy, nutritionally balanced meals on a budget.</w:t>
            </w:r>
          </w:p>
          <w:p w14:paraId="6C18A199" w14:textId="77777777" w:rsidR="00ED0581" w:rsidRPr="00DD0115" w:rsidRDefault="00ED0581" w:rsidP="008D41A8">
            <w:pPr>
              <w:textAlignment w:val="baseline"/>
              <w:rPr>
                <w:rFonts w:ascii="Arial" w:hAnsi="Arial" w:cs="Arial"/>
                <w:sz w:val="24"/>
                <w:szCs w:val="24"/>
              </w:rPr>
            </w:pPr>
            <w:r w:rsidRPr="00DD0115">
              <w:rPr>
                <w:rFonts w:ascii="Arial" w:hAnsi="Arial" w:cs="Arial"/>
                <w:color w:val="FF0000"/>
                <w:sz w:val="24"/>
                <w:szCs w:val="24"/>
              </w:rPr>
              <w:t>.</w:t>
            </w:r>
          </w:p>
        </w:tc>
        <w:tc>
          <w:tcPr>
            <w:tcW w:w="1952" w:type="dxa"/>
          </w:tcPr>
          <w:p w14:paraId="07FC4DA4" w14:textId="77777777" w:rsidR="00ED0581" w:rsidRPr="00DD0115" w:rsidRDefault="00ED0581" w:rsidP="008D41A8">
            <w:pPr>
              <w:textAlignment w:val="baseline"/>
              <w:rPr>
                <w:rFonts w:ascii="Arial" w:hAnsi="Arial" w:cs="Arial"/>
                <w:sz w:val="24"/>
                <w:szCs w:val="24"/>
              </w:rPr>
            </w:pPr>
            <w:r>
              <w:rPr>
                <w:rFonts w:ascii="Arial" w:hAnsi="Arial" w:cs="Arial"/>
                <w:sz w:val="24"/>
                <w:szCs w:val="24"/>
              </w:rPr>
              <w:t>£2,000</w:t>
            </w:r>
          </w:p>
        </w:tc>
        <w:tc>
          <w:tcPr>
            <w:tcW w:w="2003" w:type="dxa"/>
          </w:tcPr>
          <w:p w14:paraId="753B4525" w14:textId="49BA69EA" w:rsidR="00ED0581" w:rsidRDefault="00863BA0" w:rsidP="008D41A8">
            <w:pPr>
              <w:textAlignment w:val="baseline"/>
              <w:rPr>
                <w:rFonts w:ascii="Arial" w:hAnsi="Arial" w:cs="Arial"/>
                <w:sz w:val="24"/>
                <w:szCs w:val="24"/>
              </w:rPr>
            </w:pPr>
            <w:r>
              <w:rPr>
                <w:rFonts w:ascii="Arial" w:hAnsi="Arial" w:cs="Arial"/>
                <w:sz w:val="24"/>
                <w:szCs w:val="24"/>
              </w:rPr>
              <w:t>Prestwich</w:t>
            </w:r>
          </w:p>
        </w:tc>
      </w:tr>
      <w:tr w:rsidR="00ED0581" w14:paraId="632B98BF" w14:textId="77777777" w:rsidTr="00ED0581">
        <w:tc>
          <w:tcPr>
            <w:tcW w:w="1846" w:type="dxa"/>
          </w:tcPr>
          <w:p w14:paraId="7ACA4E94" w14:textId="77777777" w:rsidR="00ED0581" w:rsidRPr="00DD0115" w:rsidRDefault="00ED0581" w:rsidP="008D41A8">
            <w:pPr>
              <w:rPr>
                <w:rFonts w:ascii="Arial" w:hAnsi="Arial" w:cs="Arial"/>
                <w:sz w:val="24"/>
                <w:szCs w:val="24"/>
              </w:rPr>
            </w:pPr>
            <w:r w:rsidRPr="00DD0115">
              <w:rPr>
                <w:rFonts w:ascii="Arial" w:hAnsi="Arial" w:cs="Arial"/>
                <w:sz w:val="24"/>
                <w:szCs w:val="24"/>
              </w:rPr>
              <w:t>Radcliffe Food Club</w:t>
            </w:r>
          </w:p>
        </w:tc>
        <w:tc>
          <w:tcPr>
            <w:tcW w:w="8840" w:type="dxa"/>
          </w:tcPr>
          <w:p w14:paraId="3E35797A" w14:textId="77777777" w:rsidR="00ED0581" w:rsidRPr="00DD0115" w:rsidRDefault="00ED0581" w:rsidP="008D41A8">
            <w:pPr>
              <w:rPr>
                <w:rFonts w:ascii="Arial" w:hAnsi="Arial" w:cs="Arial"/>
                <w:sz w:val="24"/>
                <w:szCs w:val="24"/>
              </w:rPr>
            </w:pPr>
            <w:r w:rsidRPr="00DD0115">
              <w:rPr>
                <w:rFonts w:ascii="Arial" w:hAnsi="Arial" w:cs="Arial"/>
                <w:sz w:val="24"/>
                <w:szCs w:val="24"/>
              </w:rPr>
              <w:t>On 26</w:t>
            </w:r>
            <w:r w:rsidRPr="00DD0115">
              <w:rPr>
                <w:rFonts w:ascii="Arial" w:hAnsi="Arial" w:cs="Arial"/>
                <w:sz w:val="24"/>
                <w:szCs w:val="24"/>
                <w:vertAlign w:val="superscript"/>
              </w:rPr>
              <w:t>th</w:t>
            </w:r>
            <w:r w:rsidRPr="00DD0115">
              <w:rPr>
                <w:rFonts w:ascii="Arial" w:hAnsi="Arial" w:cs="Arial"/>
                <w:sz w:val="24"/>
                <w:szCs w:val="24"/>
              </w:rPr>
              <w:t xml:space="preserve"> October 2022 Bridge Radcliffe Community Church linked up with Fare share and the Manchester City Mission to open a Food Club in the heart of Radcliffe town Centre. The Club operates on a membership basis with token fees each week </w:t>
            </w:r>
            <w:proofErr w:type="gramStart"/>
            <w:r w:rsidRPr="00DD0115">
              <w:rPr>
                <w:rFonts w:ascii="Arial" w:hAnsi="Arial" w:cs="Arial"/>
                <w:sz w:val="24"/>
                <w:szCs w:val="24"/>
              </w:rPr>
              <w:t>in order to</w:t>
            </w:r>
            <w:proofErr w:type="gramEnd"/>
            <w:r w:rsidRPr="00DD0115">
              <w:rPr>
                <w:rFonts w:ascii="Arial" w:hAnsi="Arial" w:cs="Arial"/>
                <w:sz w:val="24"/>
                <w:szCs w:val="24"/>
              </w:rPr>
              <w:t xml:space="preserve"> encourage dignity and budgeting of its members. </w:t>
            </w:r>
          </w:p>
          <w:p w14:paraId="248224F3" w14:textId="77777777" w:rsidR="00ED0581" w:rsidRPr="00DD0115" w:rsidRDefault="00ED0581" w:rsidP="008D41A8">
            <w:pPr>
              <w:rPr>
                <w:rFonts w:ascii="Arial" w:hAnsi="Arial" w:cs="Arial"/>
                <w:sz w:val="24"/>
                <w:szCs w:val="24"/>
              </w:rPr>
            </w:pPr>
          </w:p>
          <w:p w14:paraId="2FD039C6" w14:textId="77777777" w:rsidR="00ED0581" w:rsidRPr="00DD0115" w:rsidRDefault="00ED0581" w:rsidP="008D41A8">
            <w:pPr>
              <w:textAlignment w:val="baseline"/>
              <w:rPr>
                <w:rFonts w:ascii="Arial" w:hAnsi="Arial" w:cs="Arial"/>
                <w:sz w:val="24"/>
                <w:szCs w:val="24"/>
              </w:rPr>
            </w:pPr>
            <w:r w:rsidRPr="00DD0115">
              <w:rPr>
                <w:rFonts w:ascii="Arial" w:hAnsi="Arial" w:cs="Arial"/>
                <w:sz w:val="24"/>
                <w:szCs w:val="24"/>
              </w:rPr>
              <w:t xml:space="preserve">The </w:t>
            </w:r>
            <w:r>
              <w:rPr>
                <w:rFonts w:ascii="Arial" w:hAnsi="Arial" w:cs="Arial"/>
                <w:sz w:val="24"/>
                <w:szCs w:val="24"/>
              </w:rPr>
              <w:t>grant will enable the club to</w:t>
            </w:r>
            <w:r w:rsidRPr="00DD0115">
              <w:rPr>
                <w:rFonts w:ascii="Arial" w:hAnsi="Arial" w:cs="Arial"/>
                <w:sz w:val="24"/>
                <w:szCs w:val="24"/>
              </w:rPr>
              <w:t xml:space="preserve"> extend </w:t>
            </w:r>
            <w:r>
              <w:rPr>
                <w:rFonts w:ascii="Arial" w:hAnsi="Arial" w:cs="Arial"/>
                <w:sz w:val="24"/>
                <w:szCs w:val="24"/>
              </w:rPr>
              <w:t>their</w:t>
            </w:r>
            <w:r w:rsidRPr="00DD0115">
              <w:rPr>
                <w:rFonts w:ascii="Arial" w:hAnsi="Arial" w:cs="Arial"/>
                <w:sz w:val="24"/>
                <w:szCs w:val="24"/>
              </w:rPr>
              <w:t xml:space="preserve"> service to include a permanent Clothes shop. The funding will support the purchase shelving, clothes rails, Iron and ironing board, counter</w:t>
            </w:r>
            <w:r>
              <w:rPr>
                <w:rFonts w:ascii="Arial" w:hAnsi="Arial" w:cs="Arial"/>
                <w:sz w:val="24"/>
                <w:szCs w:val="24"/>
              </w:rPr>
              <w:t>.</w:t>
            </w:r>
          </w:p>
          <w:p w14:paraId="62451CF2" w14:textId="77777777" w:rsidR="00ED0581" w:rsidRPr="00DD0115" w:rsidRDefault="00ED0581" w:rsidP="008D41A8">
            <w:pPr>
              <w:textAlignment w:val="baseline"/>
              <w:rPr>
                <w:rFonts w:ascii="Arial" w:hAnsi="Arial" w:cs="Arial"/>
                <w:sz w:val="24"/>
                <w:szCs w:val="24"/>
              </w:rPr>
            </w:pPr>
          </w:p>
        </w:tc>
        <w:tc>
          <w:tcPr>
            <w:tcW w:w="1952" w:type="dxa"/>
          </w:tcPr>
          <w:p w14:paraId="10745CB7" w14:textId="77777777" w:rsidR="00ED0581" w:rsidRPr="00DD0115" w:rsidRDefault="00ED0581" w:rsidP="008D41A8">
            <w:pPr>
              <w:rPr>
                <w:rFonts w:ascii="Arial" w:hAnsi="Arial" w:cs="Arial"/>
                <w:sz w:val="24"/>
                <w:szCs w:val="24"/>
              </w:rPr>
            </w:pPr>
            <w:r>
              <w:rPr>
                <w:rFonts w:ascii="Arial" w:hAnsi="Arial" w:cs="Arial"/>
                <w:sz w:val="24"/>
                <w:szCs w:val="24"/>
              </w:rPr>
              <w:t>£1,960</w:t>
            </w:r>
          </w:p>
        </w:tc>
        <w:tc>
          <w:tcPr>
            <w:tcW w:w="2003" w:type="dxa"/>
          </w:tcPr>
          <w:p w14:paraId="5B158210" w14:textId="7B63B581" w:rsidR="00ED0581" w:rsidRDefault="00863BA0" w:rsidP="008D41A8">
            <w:pPr>
              <w:rPr>
                <w:rFonts w:ascii="Arial" w:hAnsi="Arial" w:cs="Arial"/>
                <w:sz w:val="24"/>
                <w:szCs w:val="24"/>
              </w:rPr>
            </w:pPr>
            <w:r>
              <w:rPr>
                <w:rFonts w:ascii="Arial" w:hAnsi="Arial" w:cs="Arial"/>
                <w:sz w:val="24"/>
                <w:szCs w:val="24"/>
              </w:rPr>
              <w:t>Bury West</w:t>
            </w:r>
          </w:p>
        </w:tc>
      </w:tr>
      <w:tr w:rsidR="00ED0581" w14:paraId="7C5019A7" w14:textId="77777777" w:rsidTr="00ED0581">
        <w:tc>
          <w:tcPr>
            <w:tcW w:w="1846" w:type="dxa"/>
          </w:tcPr>
          <w:p w14:paraId="1A8FB7AC" w14:textId="77777777" w:rsidR="00ED0581" w:rsidRPr="00DD0115" w:rsidRDefault="00ED0581" w:rsidP="008D41A8">
            <w:pPr>
              <w:rPr>
                <w:rFonts w:ascii="Arial" w:hAnsi="Arial" w:cs="Arial"/>
                <w:sz w:val="24"/>
                <w:szCs w:val="24"/>
              </w:rPr>
            </w:pPr>
            <w:r w:rsidRPr="00DD0115">
              <w:rPr>
                <w:rFonts w:ascii="Arial" w:hAnsi="Arial" w:cs="Arial"/>
                <w:sz w:val="24"/>
                <w:szCs w:val="24"/>
              </w:rPr>
              <w:t>Rammy Men</w:t>
            </w:r>
          </w:p>
        </w:tc>
        <w:tc>
          <w:tcPr>
            <w:tcW w:w="8840" w:type="dxa"/>
          </w:tcPr>
          <w:p w14:paraId="1686049F" w14:textId="77777777" w:rsidR="00ED0581" w:rsidRPr="00DD0115" w:rsidRDefault="00ED0581" w:rsidP="008D41A8">
            <w:pPr>
              <w:textAlignment w:val="baseline"/>
              <w:rPr>
                <w:rFonts w:ascii="Arial" w:hAnsi="Arial" w:cs="Arial"/>
                <w:sz w:val="24"/>
                <w:szCs w:val="24"/>
              </w:rPr>
            </w:pPr>
            <w:r w:rsidRPr="00DD0115">
              <w:rPr>
                <w:rFonts w:ascii="Arial" w:hAnsi="Arial" w:cs="Arial"/>
                <w:sz w:val="24"/>
                <w:szCs w:val="24"/>
              </w:rPr>
              <w:t xml:space="preserve">The </w:t>
            </w:r>
            <w:r>
              <w:rPr>
                <w:rFonts w:ascii="Arial" w:hAnsi="Arial" w:cs="Arial"/>
                <w:sz w:val="24"/>
                <w:szCs w:val="24"/>
              </w:rPr>
              <w:t>grant is to support the c</w:t>
            </w:r>
            <w:r w:rsidRPr="00DD0115">
              <w:rPr>
                <w:rFonts w:ascii="Arial" w:hAnsi="Arial" w:cs="Arial"/>
                <w:sz w:val="24"/>
                <w:szCs w:val="24"/>
              </w:rPr>
              <w:t>ontinu</w:t>
            </w:r>
            <w:r>
              <w:rPr>
                <w:rFonts w:ascii="Arial" w:hAnsi="Arial" w:cs="Arial"/>
                <w:sz w:val="24"/>
                <w:szCs w:val="24"/>
              </w:rPr>
              <w:t>ation of providing a</w:t>
            </w:r>
            <w:r w:rsidRPr="00DD0115">
              <w:rPr>
                <w:rFonts w:ascii="Arial" w:hAnsi="Arial" w:cs="Arial"/>
                <w:sz w:val="24"/>
                <w:szCs w:val="24"/>
              </w:rPr>
              <w:t xml:space="preserve"> hot, two-course meals for just £3 </w:t>
            </w:r>
            <w:r>
              <w:rPr>
                <w:rFonts w:ascii="Arial" w:hAnsi="Arial" w:cs="Arial"/>
                <w:sz w:val="24"/>
                <w:szCs w:val="24"/>
              </w:rPr>
              <w:t>along with s</w:t>
            </w:r>
            <w:r w:rsidRPr="00DD0115">
              <w:rPr>
                <w:rFonts w:ascii="Arial" w:hAnsi="Arial" w:cs="Arial"/>
                <w:sz w:val="24"/>
                <w:szCs w:val="24"/>
              </w:rPr>
              <w:t>upporting people in navigating debt and benefits claims, including appeals, and in particular the delays that leave people homeless and without any income</w:t>
            </w:r>
            <w:r>
              <w:rPr>
                <w:rFonts w:ascii="Arial" w:hAnsi="Arial" w:cs="Arial"/>
                <w:sz w:val="24"/>
                <w:szCs w:val="24"/>
              </w:rPr>
              <w:t>.</w:t>
            </w:r>
          </w:p>
          <w:p w14:paraId="2E6C1803" w14:textId="77777777" w:rsidR="00ED0581" w:rsidRPr="00DD0115" w:rsidRDefault="00ED0581" w:rsidP="008D41A8">
            <w:pPr>
              <w:textAlignment w:val="baseline"/>
              <w:rPr>
                <w:rFonts w:ascii="Arial" w:hAnsi="Arial" w:cs="Arial"/>
                <w:bCs/>
                <w:color w:val="FF0000"/>
                <w:sz w:val="24"/>
                <w:szCs w:val="24"/>
              </w:rPr>
            </w:pPr>
          </w:p>
        </w:tc>
        <w:tc>
          <w:tcPr>
            <w:tcW w:w="1952" w:type="dxa"/>
          </w:tcPr>
          <w:p w14:paraId="03E1F32D" w14:textId="77777777" w:rsidR="00ED0581" w:rsidRPr="00DD0115" w:rsidRDefault="00ED0581" w:rsidP="008D41A8">
            <w:pPr>
              <w:textAlignment w:val="baseline"/>
              <w:rPr>
                <w:rFonts w:ascii="Arial" w:hAnsi="Arial" w:cs="Arial"/>
                <w:sz w:val="24"/>
                <w:szCs w:val="24"/>
              </w:rPr>
            </w:pPr>
            <w:r>
              <w:rPr>
                <w:rFonts w:ascii="Arial" w:hAnsi="Arial" w:cs="Arial"/>
                <w:sz w:val="24"/>
                <w:szCs w:val="24"/>
              </w:rPr>
              <w:t>£2,000</w:t>
            </w:r>
          </w:p>
        </w:tc>
        <w:tc>
          <w:tcPr>
            <w:tcW w:w="2003" w:type="dxa"/>
          </w:tcPr>
          <w:p w14:paraId="0E3AAEC9" w14:textId="49E364E3" w:rsidR="00ED0581" w:rsidRDefault="00C413BA" w:rsidP="008D41A8">
            <w:pPr>
              <w:textAlignment w:val="baseline"/>
              <w:rPr>
                <w:rFonts w:ascii="Arial" w:hAnsi="Arial" w:cs="Arial"/>
                <w:sz w:val="24"/>
                <w:szCs w:val="24"/>
              </w:rPr>
            </w:pPr>
            <w:r>
              <w:rPr>
                <w:rFonts w:ascii="Arial" w:hAnsi="Arial" w:cs="Arial"/>
                <w:sz w:val="24"/>
                <w:szCs w:val="24"/>
              </w:rPr>
              <w:t>Bury</w:t>
            </w:r>
            <w:r w:rsidR="0037142E">
              <w:rPr>
                <w:rFonts w:ascii="Arial" w:hAnsi="Arial" w:cs="Arial"/>
                <w:sz w:val="24"/>
                <w:szCs w:val="24"/>
              </w:rPr>
              <w:t xml:space="preserve"> North</w:t>
            </w:r>
          </w:p>
        </w:tc>
      </w:tr>
    </w:tbl>
    <w:p w14:paraId="21F84DA7" w14:textId="799A7DC0" w:rsidR="00717F62" w:rsidRPr="00EF2D01" w:rsidRDefault="00717F62" w:rsidP="00EF2D01">
      <w:pPr>
        <w:rPr>
          <w:rFonts w:ascii="Arial" w:hAnsi="Arial" w:cs="Arial"/>
          <w:sz w:val="24"/>
          <w:szCs w:val="24"/>
        </w:rPr>
      </w:pPr>
    </w:p>
    <w:sectPr w:rsidR="00717F62" w:rsidRPr="00EF2D01" w:rsidSect="00FA6CC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9270E"/>
    <w:multiLevelType w:val="hybridMultilevel"/>
    <w:tmpl w:val="11AC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743E2"/>
    <w:multiLevelType w:val="hybridMultilevel"/>
    <w:tmpl w:val="DA42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3784C"/>
    <w:multiLevelType w:val="hybridMultilevel"/>
    <w:tmpl w:val="C04C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A5186"/>
    <w:multiLevelType w:val="hybridMultilevel"/>
    <w:tmpl w:val="A426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C870EC"/>
    <w:multiLevelType w:val="hybridMultilevel"/>
    <w:tmpl w:val="4530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76BCA"/>
    <w:multiLevelType w:val="hybridMultilevel"/>
    <w:tmpl w:val="D1483B10"/>
    <w:lvl w:ilvl="0" w:tplc="55F4F37C">
      <w:numFmt w:val="bullet"/>
      <w:lvlText w:val="-"/>
      <w:lvlJc w:val="left"/>
      <w:pPr>
        <w:ind w:left="720" w:hanging="360"/>
      </w:pPr>
      <w:rPr>
        <w:rFonts w:ascii="Calibri" w:hAnsi="Calibri" w:hint="default"/>
      </w:rPr>
    </w:lvl>
    <w:lvl w:ilvl="1" w:tplc="8CCE56E4">
      <w:start w:val="1"/>
      <w:numFmt w:val="bullet"/>
      <w:lvlText w:val="o"/>
      <w:lvlJc w:val="left"/>
      <w:pPr>
        <w:ind w:left="1440" w:hanging="360"/>
      </w:pPr>
      <w:rPr>
        <w:rFonts w:ascii="Courier New" w:hAnsi="Courier New" w:hint="default"/>
      </w:rPr>
    </w:lvl>
    <w:lvl w:ilvl="2" w:tplc="DDB63558">
      <w:start w:val="1"/>
      <w:numFmt w:val="bullet"/>
      <w:lvlText w:val=""/>
      <w:lvlJc w:val="left"/>
      <w:pPr>
        <w:ind w:left="2160" w:hanging="360"/>
      </w:pPr>
      <w:rPr>
        <w:rFonts w:ascii="Wingdings" w:hAnsi="Wingdings" w:hint="default"/>
      </w:rPr>
    </w:lvl>
    <w:lvl w:ilvl="3" w:tplc="FCC49094">
      <w:start w:val="1"/>
      <w:numFmt w:val="bullet"/>
      <w:lvlText w:val=""/>
      <w:lvlJc w:val="left"/>
      <w:pPr>
        <w:ind w:left="2880" w:hanging="360"/>
      </w:pPr>
      <w:rPr>
        <w:rFonts w:ascii="Symbol" w:hAnsi="Symbol" w:hint="default"/>
      </w:rPr>
    </w:lvl>
    <w:lvl w:ilvl="4" w:tplc="20941286">
      <w:start w:val="1"/>
      <w:numFmt w:val="bullet"/>
      <w:lvlText w:val="o"/>
      <w:lvlJc w:val="left"/>
      <w:pPr>
        <w:ind w:left="3600" w:hanging="360"/>
      </w:pPr>
      <w:rPr>
        <w:rFonts w:ascii="Courier New" w:hAnsi="Courier New" w:hint="default"/>
      </w:rPr>
    </w:lvl>
    <w:lvl w:ilvl="5" w:tplc="FF9A77B2">
      <w:start w:val="1"/>
      <w:numFmt w:val="bullet"/>
      <w:lvlText w:val=""/>
      <w:lvlJc w:val="left"/>
      <w:pPr>
        <w:ind w:left="4320" w:hanging="360"/>
      </w:pPr>
      <w:rPr>
        <w:rFonts w:ascii="Wingdings" w:hAnsi="Wingdings" w:hint="default"/>
      </w:rPr>
    </w:lvl>
    <w:lvl w:ilvl="6" w:tplc="48FED04C">
      <w:start w:val="1"/>
      <w:numFmt w:val="bullet"/>
      <w:lvlText w:val=""/>
      <w:lvlJc w:val="left"/>
      <w:pPr>
        <w:ind w:left="5040" w:hanging="360"/>
      </w:pPr>
      <w:rPr>
        <w:rFonts w:ascii="Symbol" w:hAnsi="Symbol" w:hint="default"/>
      </w:rPr>
    </w:lvl>
    <w:lvl w:ilvl="7" w:tplc="9B162292">
      <w:start w:val="1"/>
      <w:numFmt w:val="bullet"/>
      <w:lvlText w:val="o"/>
      <w:lvlJc w:val="left"/>
      <w:pPr>
        <w:ind w:left="5760" w:hanging="360"/>
      </w:pPr>
      <w:rPr>
        <w:rFonts w:ascii="Courier New" w:hAnsi="Courier New" w:hint="default"/>
      </w:rPr>
    </w:lvl>
    <w:lvl w:ilvl="8" w:tplc="B51A2D64">
      <w:start w:val="1"/>
      <w:numFmt w:val="bullet"/>
      <w:lvlText w:val=""/>
      <w:lvlJc w:val="left"/>
      <w:pPr>
        <w:ind w:left="6480" w:hanging="360"/>
      </w:pPr>
      <w:rPr>
        <w:rFonts w:ascii="Wingdings" w:hAnsi="Wingdings" w:hint="default"/>
      </w:rPr>
    </w:lvl>
  </w:abstractNum>
  <w:abstractNum w:abstractNumId="6" w15:restartNumberingAfterBreak="0">
    <w:nsid w:val="595D7AE6"/>
    <w:multiLevelType w:val="hybridMultilevel"/>
    <w:tmpl w:val="3A1250A6"/>
    <w:lvl w:ilvl="0" w:tplc="B91E49D8">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EF3C30"/>
    <w:multiLevelType w:val="hybridMultilevel"/>
    <w:tmpl w:val="5BFAE6B4"/>
    <w:lvl w:ilvl="0" w:tplc="75CEC356">
      <w:numFmt w:val="bullet"/>
      <w:lvlText w:val="-"/>
      <w:lvlJc w:val="left"/>
      <w:pPr>
        <w:ind w:left="540" w:hanging="360"/>
      </w:pPr>
      <w:rPr>
        <w:rFonts w:ascii="Arial" w:eastAsiaTheme="minorHAnsi" w:hAnsi="Arial" w:cs="Aria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69024BE5"/>
    <w:multiLevelType w:val="hybridMultilevel"/>
    <w:tmpl w:val="A9824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8A1048"/>
    <w:multiLevelType w:val="hybridMultilevel"/>
    <w:tmpl w:val="B6B4CD7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78801910"/>
    <w:multiLevelType w:val="hybridMultilevel"/>
    <w:tmpl w:val="D904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948848">
    <w:abstractNumId w:val="8"/>
  </w:num>
  <w:num w:numId="2" w16cid:durableId="2047441996">
    <w:abstractNumId w:val="1"/>
  </w:num>
  <w:num w:numId="3" w16cid:durableId="744035465">
    <w:abstractNumId w:val="3"/>
  </w:num>
  <w:num w:numId="4" w16cid:durableId="1132211658">
    <w:abstractNumId w:val="2"/>
  </w:num>
  <w:num w:numId="5" w16cid:durableId="203569000">
    <w:abstractNumId w:val="9"/>
  </w:num>
  <w:num w:numId="6" w16cid:durableId="1487622271">
    <w:abstractNumId w:val="10"/>
  </w:num>
  <w:num w:numId="7" w16cid:durableId="2003315007">
    <w:abstractNumId w:val="6"/>
  </w:num>
  <w:num w:numId="8" w16cid:durableId="310449184">
    <w:abstractNumId w:val="4"/>
  </w:num>
  <w:num w:numId="9" w16cid:durableId="1872572171">
    <w:abstractNumId w:val="7"/>
  </w:num>
  <w:num w:numId="10" w16cid:durableId="1772427811">
    <w:abstractNumId w:val="5"/>
  </w:num>
  <w:num w:numId="11" w16cid:durableId="73204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00"/>
    <w:rsid w:val="00004B25"/>
    <w:rsid w:val="00007E56"/>
    <w:rsid w:val="00020659"/>
    <w:rsid w:val="00063E83"/>
    <w:rsid w:val="000C0387"/>
    <w:rsid w:val="000E6F07"/>
    <w:rsid w:val="000F2AD3"/>
    <w:rsid w:val="000F2F89"/>
    <w:rsid w:val="001035F7"/>
    <w:rsid w:val="00104FFE"/>
    <w:rsid w:val="0011387E"/>
    <w:rsid w:val="00140229"/>
    <w:rsid w:val="00154403"/>
    <w:rsid w:val="001670F3"/>
    <w:rsid w:val="001724D5"/>
    <w:rsid w:val="001B19CC"/>
    <w:rsid w:val="001B7F61"/>
    <w:rsid w:val="001D0B32"/>
    <w:rsid w:val="001D11E2"/>
    <w:rsid w:val="001E1755"/>
    <w:rsid w:val="001F453E"/>
    <w:rsid w:val="00207D75"/>
    <w:rsid w:val="00212D0F"/>
    <w:rsid w:val="00215EEB"/>
    <w:rsid w:val="00222CA0"/>
    <w:rsid w:val="002551B8"/>
    <w:rsid w:val="002A1AF4"/>
    <w:rsid w:val="002A6833"/>
    <w:rsid w:val="002A6D55"/>
    <w:rsid w:val="002B2261"/>
    <w:rsid w:val="002D0645"/>
    <w:rsid w:val="002D21E3"/>
    <w:rsid w:val="00312BA9"/>
    <w:rsid w:val="00330371"/>
    <w:rsid w:val="00345534"/>
    <w:rsid w:val="003545B0"/>
    <w:rsid w:val="0037142E"/>
    <w:rsid w:val="00376B01"/>
    <w:rsid w:val="00385D73"/>
    <w:rsid w:val="003A3DFA"/>
    <w:rsid w:val="003B035E"/>
    <w:rsid w:val="003B395C"/>
    <w:rsid w:val="003F211C"/>
    <w:rsid w:val="0041708C"/>
    <w:rsid w:val="004229A2"/>
    <w:rsid w:val="0042675C"/>
    <w:rsid w:val="0043287B"/>
    <w:rsid w:val="004448A1"/>
    <w:rsid w:val="0045777B"/>
    <w:rsid w:val="004860CE"/>
    <w:rsid w:val="00495E06"/>
    <w:rsid w:val="004A017A"/>
    <w:rsid w:val="004A10DD"/>
    <w:rsid w:val="004A1313"/>
    <w:rsid w:val="004B028E"/>
    <w:rsid w:val="004C5F88"/>
    <w:rsid w:val="004E2EB4"/>
    <w:rsid w:val="004E66A2"/>
    <w:rsid w:val="004F2683"/>
    <w:rsid w:val="00500B64"/>
    <w:rsid w:val="005037C5"/>
    <w:rsid w:val="00527FC5"/>
    <w:rsid w:val="0054045F"/>
    <w:rsid w:val="00547FED"/>
    <w:rsid w:val="00597AA5"/>
    <w:rsid w:val="005A4279"/>
    <w:rsid w:val="005A4C6C"/>
    <w:rsid w:val="005A5438"/>
    <w:rsid w:val="005C12E6"/>
    <w:rsid w:val="005D0DBC"/>
    <w:rsid w:val="006000D0"/>
    <w:rsid w:val="00601082"/>
    <w:rsid w:val="006030AC"/>
    <w:rsid w:val="006032D7"/>
    <w:rsid w:val="00604BEE"/>
    <w:rsid w:val="00623F0F"/>
    <w:rsid w:val="00647C37"/>
    <w:rsid w:val="00650650"/>
    <w:rsid w:val="00657F7A"/>
    <w:rsid w:val="006623D9"/>
    <w:rsid w:val="006837F2"/>
    <w:rsid w:val="00684A1A"/>
    <w:rsid w:val="006B07FF"/>
    <w:rsid w:val="006B1558"/>
    <w:rsid w:val="006C59B5"/>
    <w:rsid w:val="006D20AD"/>
    <w:rsid w:val="006F18D3"/>
    <w:rsid w:val="00704B0D"/>
    <w:rsid w:val="00714493"/>
    <w:rsid w:val="00717F62"/>
    <w:rsid w:val="00746AEB"/>
    <w:rsid w:val="007470F6"/>
    <w:rsid w:val="007731E4"/>
    <w:rsid w:val="0078015A"/>
    <w:rsid w:val="00781A2E"/>
    <w:rsid w:val="00782FC6"/>
    <w:rsid w:val="00786BD2"/>
    <w:rsid w:val="007A6A5F"/>
    <w:rsid w:val="007B1E2D"/>
    <w:rsid w:val="007B2F3A"/>
    <w:rsid w:val="007B4960"/>
    <w:rsid w:val="007B6953"/>
    <w:rsid w:val="007C4AEF"/>
    <w:rsid w:val="007F2A31"/>
    <w:rsid w:val="00800333"/>
    <w:rsid w:val="00833AA1"/>
    <w:rsid w:val="008420CE"/>
    <w:rsid w:val="00851706"/>
    <w:rsid w:val="00855BED"/>
    <w:rsid w:val="00861305"/>
    <w:rsid w:val="00863BA0"/>
    <w:rsid w:val="0087575E"/>
    <w:rsid w:val="00881F4C"/>
    <w:rsid w:val="008A29E1"/>
    <w:rsid w:val="008B00BA"/>
    <w:rsid w:val="008B6C48"/>
    <w:rsid w:val="008B6F8C"/>
    <w:rsid w:val="008C5CA5"/>
    <w:rsid w:val="0091319B"/>
    <w:rsid w:val="0091389F"/>
    <w:rsid w:val="00914A73"/>
    <w:rsid w:val="00917F64"/>
    <w:rsid w:val="0092294D"/>
    <w:rsid w:val="00931128"/>
    <w:rsid w:val="00932D4E"/>
    <w:rsid w:val="00940559"/>
    <w:rsid w:val="00950502"/>
    <w:rsid w:val="009533C4"/>
    <w:rsid w:val="00964C53"/>
    <w:rsid w:val="00970483"/>
    <w:rsid w:val="0097681E"/>
    <w:rsid w:val="009E66DC"/>
    <w:rsid w:val="009E7BB2"/>
    <w:rsid w:val="009F07EA"/>
    <w:rsid w:val="00A00DB1"/>
    <w:rsid w:val="00A05CCD"/>
    <w:rsid w:val="00A11EA1"/>
    <w:rsid w:val="00A20A62"/>
    <w:rsid w:val="00A32869"/>
    <w:rsid w:val="00A3440B"/>
    <w:rsid w:val="00A47147"/>
    <w:rsid w:val="00A7165A"/>
    <w:rsid w:val="00A87982"/>
    <w:rsid w:val="00A92B9F"/>
    <w:rsid w:val="00A94C38"/>
    <w:rsid w:val="00AB5703"/>
    <w:rsid w:val="00AC2226"/>
    <w:rsid w:val="00AC73C1"/>
    <w:rsid w:val="00AE0889"/>
    <w:rsid w:val="00B051CC"/>
    <w:rsid w:val="00B17C80"/>
    <w:rsid w:val="00B21C55"/>
    <w:rsid w:val="00B324F4"/>
    <w:rsid w:val="00B36269"/>
    <w:rsid w:val="00B45619"/>
    <w:rsid w:val="00B47BB3"/>
    <w:rsid w:val="00B47C90"/>
    <w:rsid w:val="00B751E2"/>
    <w:rsid w:val="00B75E86"/>
    <w:rsid w:val="00B80088"/>
    <w:rsid w:val="00B86D13"/>
    <w:rsid w:val="00B91561"/>
    <w:rsid w:val="00B94BBD"/>
    <w:rsid w:val="00BA3FE6"/>
    <w:rsid w:val="00BB386F"/>
    <w:rsid w:val="00BC3C2E"/>
    <w:rsid w:val="00BD3F26"/>
    <w:rsid w:val="00BE437C"/>
    <w:rsid w:val="00BE7A45"/>
    <w:rsid w:val="00BF4C5F"/>
    <w:rsid w:val="00C15B07"/>
    <w:rsid w:val="00C21F79"/>
    <w:rsid w:val="00C22100"/>
    <w:rsid w:val="00C413BA"/>
    <w:rsid w:val="00C81CBE"/>
    <w:rsid w:val="00C9216C"/>
    <w:rsid w:val="00C93C6C"/>
    <w:rsid w:val="00CA5918"/>
    <w:rsid w:val="00CB3E9D"/>
    <w:rsid w:val="00CC3F84"/>
    <w:rsid w:val="00CD480A"/>
    <w:rsid w:val="00D10715"/>
    <w:rsid w:val="00D12784"/>
    <w:rsid w:val="00D468AF"/>
    <w:rsid w:val="00D53B38"/>
    <w:rsid w:val="00D5688E"/>
    <w:rsid w:val="00D75293"/>
    <w:rsid w:val="00D753C8"/>
    <w:rsid w:val="00D761BF"/>
    <w:rsid w:val="00D95B96"/>
    <w:rsid w:val="00DA05FA"/>
    <w:rsid w:val="00DA77AC"/>
    <w:rsid w:val="00DB3EB0"/>
    <w:rsid w:val="00DC53F6"/>
    <w:rsid w:val="00DD0115"/>
    <w:rsid w:val="00DD3578"/>
    <w:rsid w:val="00DE68C2"/>
    <w:rsid w:val="00E23272"/>
    <w:rsid w:val="00E45263"/>
    <w:rsid w:val="00E53F8F"/>
    <w:rsid w:val="00E55C2E"/>
    <w:rsid w:val="00E57283"/>
    <w:rsid w:val="00E7629B"/>
    <w:rsid w:val="00E766FC"/>
    <w:rsid w:val="00E81F7F"/>
    <w:rsid w:val="00E82BDC"/>
    <w:rsid w:val="00E93DF9"/>
    <w:rsid w:val="00EA07F3"/>
    <w:rsid w:val="00EA2B8B"/>
    <w:rsid w:val="00EA34BC"/>
    <w:rsid w:val="00EA4141"/>
    <w:rsid w:val="00EA5B3A"/>
    <w:rsid w:val="00EB011A"/>
    <w:rsid w:val="00EB31D6"/>
    <w:rsid w:val="00EC6BB3"/>
    <w:rsid w:val="00ED0581"/>
    <w:rsid w:val="00EE39CB"/>
    <w:rsid w:val="00EF2D01"/>
    <w:rsid w:val="00EF7A48"/>
    <w:rsid w:val="00F40269"/>
    <w:rsid w:val="00F40B56"/>
    <w:rsid w:val="00F50114"/>
    <w:rsid w:val="00F54E37"/>
    <w:rsid w:val="00F83BC0"/>
    <w:rsid w:val="00F904E1"/>
    <w:rsid w:val="00F9540D"/>
    <w:rsid w:val="00F96916"/>
    <w:rsid w:val="00FA0D9D"/>
    <w:rsid w:val="00FA6CC4"/>
    <w:rsid w:val="00FB200A"/>
    <w:rsid w:val="00FF4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6545"/>
  <w15:chartTrackingRefBased/>
  <w15:docId w15:val="{056222B2-097C-418F-A1EF-EEF94A8D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100"/>
    <w:pPr>
      <w:spacing w:after="0" w:line="240" w:lineRule="auto"/>
    </w:pPr>
    <w:rPr>
      <w:rFonts w:ascii="Calibri" w:hAnsi="Calibri" w:cs="Calibri"/>
    </w:rPr>
  </w:style>
  <w:style w:type="paragraph" w:styleId="Heading4">
    <w:name w:val="heading 4"/>
    <w:basedOn w:val="Normal"/>
    <w:link w:val="Heading4Char"/>
    <w:uiPriority w:val="9"/>
    <w:qFormat/>
    <w:rsid w:val="007731E4"/>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CC4"/>
    <w:pPr>
      <w:spacing w:after="160" w:line="259" w:lineRule="auto"/>
      <w:ind w:left="720"/>
      <w:contextualSpacing/>
    </w:pPr>
    <w:rPr>
      <w:rFonts w:asciiTheme="minorHAnsi" w:hAnsiTheme="minorHAnsi" w:cstheme="minorBidi"/>
    </w:rPr>
  </w:style>
  <w:style w:type="paragraph" w:customStyle="1" w:styleId="Default">
    <w:name w:val="Default"/>
    <w:rsid w:val="00FA6CC4"/>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10715"/>
    <w:pPr>
      <w:widowControl w:val="0"/>
      <w:autoSpaceDE w:val="0"/>
      <w:autoSpaceDN w:val="0"/>
    </w:pPr>
    <w:rPr>
      <w:rFonts w:ascii="Arial" w:eastAsia="Arial" w:hAnsi="Arial" w:cs="Arial"/>
      <w:lang w:val="en-US"/>
    </w:rPr>
  </w:style>
  <w:style w:type="paragraph" w:styleId="BodyText">
    <w:name w:val="Body Text"/>
    <w:basedOn w:val="Normal"/>
    <w:link w:val="BodyTextChar"/>
    <w:uiPriority w:val="1"/>
    <w:qFormat/>
    <w:rsid w:val="002D0645"/>
    <w:pPr>
      <w:widowControl w:val="0"/>
      <w:autoSpaceDE w:val="0"/>
      <w:autoSpaceDN w:val="0"/>
    </w:pPr>
    <w:rPr>
      <w:rFonts w:ascii="Carlito" w:eastAsia="Carlito" w:hAnsi="Carlito" w:cs="Carlito"/>
      <w:b/>
      <w:bCs/>
      <w:sz w:val="48"/>
      <w:szCs w:val="48"/>
      <w:lang w:val="en-US"/>
    </w:rPr>
  </w:style>
  <w:style w:type="character" w:customStyle="1" w:styleId="BodyTextChar">
    <w:name w:val="Body Text Char"/>
    <w:basedOn w:val="DefaultParagraphFont"/>
    <w:link w:val="BodyText"/>
    <w:uiPriority w:val="1"/>
    <w:rsid w:val="002D0645"/>
    <w:rPr>
      <w:rFonts w:ascii="Carlito" w:eastAsia="Carlito" w:hAnsi="Carlito" w:cs="Carlito"/>
      <w:b/>
      <w:bCs/>
      <w:sz w:val="48"/>
      <w:szCs w:val="48"/>
      <w:lang w:val="en-US"/>
    </w:rPr>
  </w:style>
  <w:style w:type="paragraph" w:customStyle="1" w:styleId="Normal1">
    <w:name w:val="Normal1"/>
    <w:rsid w:val="00F96916"/>
    <w:rPr>
      <w:rFonts w:ascii="Calibri" w:eastAsia="Calibri" w:hAnsi="Calibri" w:cs="Calibri"/>
    </w:rPr>
  </w:style>
  <w:style w:type="character" w:customStyle="1" w:styleId="Heading4Char">
    <w:name w:val="Heading 4 Char"/>
    <w:basedOn w:val="DefaultParagraphFont"/>
    <w:link w:val="Heading4"/>
    <w:uiPriority w:val="9"/>
    <w:rsid w:val="007731E4"/>
    <w:rPr>
      <w:rFonts w:ascii="Times New Roman" w:eastAsia="Times New Roman" w:hAnsi="Times New Roman" w:cs="Times New Roman"/>
      <w:b/>
      <w:bCs/>
      <w:sz w:val="24"/>
      <w:szCs w:val="24"/>
      <w:lang w:eastAsia="en-GB"/>
    </w:rPr>
  </w:style>
  <w:style w:type="paragraph" w:customStyle="1" w:styleId="DefaultText">
    <w:name w:val="Default Text"/>
    <w:rsid w:val="00B94BBD"/>
    <w:pPr>
      <w:spacing w:after="0" w:line="240" w:lineRule="auto"/>
    </w:pPr>
    <w:rPr>
      <w:rFonts w:ascii="Times New Roman" w:eastAsia="Times New Roman" w:hAnsi="Times New Roman" w:cs="Times New Roman"/>
      <w:snapToGrid w:val="0"/>
      <w:color w:val="000000"/>
      <w:sz w:val="24"/>
      <w:szCs w:val="20"/>
    </w:rPr>
  </w:style>
  <w:style w:type="paragraph" w:customStyle="1" w:styleId="text-lead">
    <w:name w:val="text-lead"/>
    <w:basedOn w:val="Normal"/>
    <w:rsid w:val="001D11E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11E2"/>
    <w:rPr>
      <w:b/>
      <w:bCs/>
    </w:rPr>
  </w:style>
  <w:style w:type="paragraph" w:styleId="NormalWeb">
    <w:name w:val="Normal (Web)"/>
    <w:basedOn w:val="Normal"/>
    <w:uiPriority w:val="99"/>
    <w:unhideWhenUsed/>
    <w:rsid w:val="00B47BB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has-text-align-left">
    <w:name w:val="has-text-align-left"/>
    <w:basedOn w:val="Normal"/>
    <w:rsid w:val="00B47BB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wdyuqq">
    <w:name w:val="wdyuqq"/>
    <w:basedOn w:val="DefaultParagraphFont"/>
    <w:rsid w:val="00C81CBE"/>
  </w:style>
  <w:style w:type="character" w:customStyle="1" w:styleId="UnresolvedMention1">
    <w:name w:val="Unresolved Mention1"/>
    <w:basedOn w:val="DefaultParagraphFont"/>
    <w:uiPriority w:val="99"/>
    <w:semiHidden/>
    <w:unhideWhenUsed/>
    <w:qFormat/>
    <w:rsid w:val="001B19CC"/>
    <w:rPr>
      <w:color w:val="605E5C"/>
      <w:shd w:val="clear" w:color="auto" w:fill="E1DFDD"/>
    </w:rPr>
  </w:style>
  <w:style w:type="paragraph" w:customStyle="1" w:styleId="Standard">
    <w:name w:val="Standard"/>
    <w:rsid w:val="007B6953"/>
    <w:pPr>
      <w:suppressAutoHyphens/>
      <w:autoSpaceDN w:val="0"/>
      <w:spacing w:line="254"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7" ma:contentTypeDescription="Create a new document." ma:contentTypeScope="" ma:versionID="de24785672adbffc4ba2209141dcdff0">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09c7258743b54bef6098f22df91a1ca6"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B4DDE-1EED-4558-85D1-C0672D12FCD5}">
  <ds:schemaRefs>
    <ds:schemaRef ds:uri="http://schemas.microsoft.com/sharepoint/v3/contenttype/forms"/>
  </ds:schemaRefs>
</ds:datastoreItem>
</file>

<file path=customXml/itemProps2.xml><?xml version="1.0" encoding="utf-8"?>
<ds:datastoreItem xmlns:ds="http://schemas.openxmlformats.org/officeDocument/2006/customXml" ds:itemID="{B5919D21-127C-49CC-B3CB-8849B78C8A51}">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6A3900BB-040B-4B25-AB10-235818216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Gibson</dc:creator>
  <cp:keywords/>
  <dc:description/>
  <cp:lastModifiedBy>Neil Gibson</cp:lastModifiedBy>
  <cp:revision>2</cp:revision>
  <dcterms:created xsi:type="dcterms:W3CDTF">2023-11-16T17:17:00Z</dcterms:created>
  <dcterms:modified xsi:type="dcterms:W3CDTF">2023-11-16T17:17:00Z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